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auc0003358804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(коммутаторы, маршрутизаторы) для реализации мероприятия № 5 «Создание Государственной цифровой платформы налоговых органов» Государственной программы «Цифровая Беларусь» на 2026 – 2030 годы»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«Информационно-издательский центр по налогам и сборам»
</w:t>
            </w:r>
            <w:br/>
            <w:r>
              <w:rPr/>
              <w:t xml:space="preserve">Республика Беларусь, г. Минск, 220005, г. Минск, пр. Машерова, 7, к.123
</w:t>
            </w:r>
            <w:br/>
            <w:r>
              <w:rPr/>
              <w:t xml:space="preserve">190819036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Фалевич Анна Владимировна, +375172691878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по налогам и сборам Республики Беларусь
Инспекция Министерства по налогам и сборам Республики Беларусь по Заводскому району г. Минска
Инспекция Министерства по налогам и сборам Республики Беларусь по Московскому району г.Минска
Инспекция Министерства по налогам и сборам Республики Беларусь по Октябрьскому району г. Минска
Инспекция Министерства по налогам и сборам Республики Беларусь по Партизанскому району г. Минска
Инспекция Министерства по налогам и сборам Республики Беларусь по Первомайскому району г. Минска
Инспекция Министерства по налогам и сборам Республики Беларусь по Советскому району г. Минска
Инспекция Министерства по налогам и сборам Республики Беларусь по Фрунзенскому району г.Минска № 2
Инспекция Министерства по налогам и сборам Республики Беларусь по Центральному району г. Минска
Инспекция Министерства по налогам и сборам Республики Беларусь по Фрунзенскому району г. Минска № 1
Инспекция Министерства по налогам и сборам Республики Беларусь по Барановичскому району
Инспекция Министерства по налогам и сборам Республики Беларусь по Березовскому району
Инспекция Министерства по налогам и сборам Республики Беларусь по Брестскому району
Инспекция Министерства по налогам и сборам Республики Беларусь по Ивацевичскому району
Инспекция Министерства по налогам и сборам Республики Беларусь по Лунинецкому району
Инспекция Министерства по налогам и сборам Республики Беларусь по Пинскому району
Инспекция Министерства по налогам и сборам Республики Беларусь по Пружанскому району
Инспекция Министерства по налогам и сборам Республики Беларусь по Столинскому району
Инспекция Министерства по налогам и сборам Республики Беларусь по городу Барановичи
Инспекция Министерства по налогам и сборам Республики Беларусь по Кобринскому району
Инспекция Министерства по налогам и сборам Республики Беларусь по Витебскому району
Инспекция Министерства по налогам и сборам Республики Беларусь по Глубокскому району
Инспекция Министерства по налогам и сборам Республики Беларусь по Оршанскому району
Инспекция Министерства по налогам и сборам Республики Беларусь по Полоцкому району
Инспекция Министерства по налогам и сборам Республики Беларусь по Поставскому району
Инспекция Министерства по налогам и сборам Республики Беларусь по Лепельскому району
Инспекция Министерства по налогам и сборам Республики Беларусь по г. Новополоцку
Инспекция Министерства по налогам и сборам Республики Беларусь по Октябрьскому району г. Витебска
Инспекция Министерства по налогам и сборам Республики Беларусь по Железнодорожному району г.Витебска
Инспекция Министерства по налогам и сборам Республики Беларусь по Первомайскому району г. Витебска
Инспекция Министерства по налогам и сборам Республики Беларусь по Волковысскому району
Инспекция Министерства по налогам и сборам Республики Беларусь по Гродненскому району
Инспекция Министерства по налогам и сборам Республики Беларусь по Лидскому району
Инспекция Министерства по налогам и сборам Республики Беларусь по Новогрудскому району
Инспекция Министерства по налогам и сборам Республики Беларусь по Островецкому району
Инспекция Министерства по налогам и сборам Республики Беларусь по Сморгонскому району
Инспекция Министерства по налогам и сборам Республики Беларусь по Щучинскому району
Инспекция Министерства по налогам и сборам Республики Беларусь по Октябрьскому району г.Гродно
Инспекция Министерства по налогам и сборам Республики Беларусь по Слонимскому району
Инспекция Министерства по налогам и сборам Республики Беларусь по  Борисовскому району
Инспекция Министерства по налогам и сборам Республики Беларусь по Вилейскому району
Инспекция Министерства по налогам и сборам Республики Беларусь по Воложинскому району
Инспекция Министерства по налогам и сборам Республики Беларусь по Дзержинскому району
Инспекция Министерства по налогам и сборам Республики Беларусь по Логойскому району
Инспекция Министерства по налогам и сборам Республики Беларусь по Минскому району  
Инспекция Министерства по налогам и сборам Республики Беларусь по Несвижскому району
Инспекция Министерства по налогам и сборам Республики Беларусь по Молодечненскому району
Инспекция Министерства по налогам и сборам Республики Беларусь по Пуховичскому району
Инспекция Министерства по налогам и сборам Республики Беларусь по Слуцкому району
Инспекция Министерства по налогам и сборам Республики Беларусь по Смолевичскому району
Инспекция Министерства по налогам и сборам Республики Беларусь по Солигорскому району
Инспекция Министерства по налогам и сборам Республики Беларусь по Столбцовскому району
Инспекция Министерства по налогам и сборам Республики Беларусь по г. Жодино
Инспекция Министерства по налогам и сборам Республики Беларусь по Бобруйскому району
Инспекция Министерства по налогам и сборам Республики Беларусь по Быховскому району
Инспекция Министерства по налогам и сборам Республики Беларусь по Костюковичскому району
Инспекция Министерства по налогам и сборам Республики Беларусь по Могилевскому району
Инспекция Министерства по налогам и сборам Республики Беларусь по Осиповичскому району
Инспекция Министерства по налогам и сборам Республики Беларусь по Шкловскому району
Инспекция Министерства по налогам и сборам Республики Беларусь по г.Бобруйску
Инспекция Министерства по налогам и сборам Республики Беларусь по Горецкому району
Инспекция Министерства по налогам и сборам Республики Беларусь по Кричевскому району
Инспекция Министерства по налогам и сборам Республики Беларусь по Октябрьскому району г.Могилева
Инспекция Министерства по налогам и сборам Республики Беларусь по Ленинскому району города Могилева</w:t>
            </w:r>
            <w:br/>
            <w:r>
              <w:rPr/>
              <w:t xml:space="preserve">Республика Беларусь, г. Минск, ул. Советская, 9, 220010
Республика Беларусь, г. Минск, ул. Мичурина, 7, 220102
Республика Беларусь, г. Минск, ул. Р.Люксембург, 183, 220036
Республика Беларусь, г. Минск, ул. Чкалова, 6, 220039
Республика Беларусь, г. Минск, ул. Фроликова, 9, 220037
Республика Беларусь, г. Минск, ул. Седых, 12, к. 219, 220090
Республика Беларусь, г. Минск, ул. Я. Коласа, 19, 220013
Республика Беларусь, г. Минск, пр-т Пушкина, 11, 220015
Республика Беларусь, г. Минск, пр-т. Машерова,7, каб.301, 220005
Республика Беларусь, г. Минск, ул. Якубовского, 54 а, 220018
Республика Беларусь, Брестская область, г. Барановичи, ул. Репина, 61, 225407
Республика Беларусь, Брестская область, г. Берёза, ул. 17 Сентября, 33, 225209
Республика Беларусь, Брестская область, г. Брест, ул. Наганова, 10, 224005
Республика Беларусь, Брестская область, г. Ивацевичи, ул. Комсомольская, 23, 225295
Республика Беларусь, Брестская область, г. Лунинец, ул. Я. Коласа, д. 50, 225644
Республика Беларусь, Брестская область, г. Пинск, ул. Брестская, 138, 225708
Республика Беларусь, Брестская область, г. Пружаны, ул. Г. Ширмы, 17, 224145
Республика Беларусь, Брестская область, г. Столин, ул. Терешковой, д.46, 225510
Республика Беларусь, Брестская область, г. Барановичи, ул. Ленина, д.69, 225404
Республика Беларусь, Брестская область, г. Кобрин, ул. Жукова, 2, 225306
Республика Беларусь, Витебская область, г. Витебск, ул. Суворова, 42/13, 210026
Республика Беларусь, Витебская область, г. Глубокое, ул. Красноармейская, 8, 211800
Республика Беларусь, Витебская область, Орша, ул.Мира, 17, 211391
Республика Беларусь, Витебская область, г. Полоцк, ул. Свердлова, 9, 211400
Республика Беларусь, Витебская область, г. Поставы, ул. Советская, 84 б, 211875
Республика Беларусь, Витебская область, г. Лепель, пл. Свободы, 10, 211174
Республика Беларусь, Витебская область, г. Новополоцк, ул. Молодежная, 49, корп. 2, 211440
Республика Беларусь, Витебская область, г. Витебск, ул. Смоленская, 9, 210029
Республика Беларусь, Витебская область, г. Витебск, ул. Зеньковой, 1, корп. 10, 210001
Республика Беларусь, Витебская область, г. Витебск, ул. Гоголя, 8, 210010
Республика Беларусь, Гродненская область, г. Волковыск, ул. Школьная, 6, 230415
Республика Беларусь, Гродненская область, г. Гродно, ул. Титова, 9, 230011
Республика Беларусь, Гродненская область, г. Лида, ул. Чапаева, д.19, 231300
Республика Беларусь, Гродненская область, г. Новогрудок, 1-й пер.Ленина, 2, 231400
Республика Беларусь, Гродненская область, г. Островец, ул. Советская, 6, 231201
Республика Беларусь, Гродненская область, г. Сморгонь, ул. Советская, д. 1, 231042
Республика Беларусь, Гродненская область, г. Щучин, пл. Свободы, 11, 231513
Республика Беларусь, Гродненская область, г. Гродно, ул. Большая Троицкая, 39, 230023
Республика Беларусь, Гродненская область, г. Слоним, ул. Пушкина, д. 34, 231800
Республика Беларусь, Минская область, г. Борисов, ул.К. Маркса, 7, 222520
Республика Беларусь, Минская область, г. Вилейка, ул. Партизанская, 44, 222417
Республика Беларусь, Минская область, г. Воложин, пл. Свободы, 2, 222357
Республика Беларусь, Минская область, Дзержинский район, г. Дзержинск, ул.Ленинградская,14, 222720
Республика Беларусь, Минская область, г. Логойск, ул. Н.Харченко, 29, 223141
Республика Беларусь, г. Минск, ул. Притыцкого, 90, 220140
Республика Беларусь, Минская область, Несвижский, Несвиж, ул.Ленинская, 16, 222603
Республика Беларусь, Минская область, г.Молодечно, ул. Либаво-Роменская,67, 222310
Республика Беларусь, Минская область, Пуховичский, г.Марьина Горка, ул.Ленинская , д.45, 222810
Республика Беларусь, Минская область, г. Слуцк, ул. Лацкова, 2, 223609
Республика Беларусь, Минская область, г. Смолевичи, ул. Советская, 134, 222201
Республика Беларусь, Минская область, Солигорский район, г. Солигорск, ул. Строителей, д. 24, 223710
Республика Беларусь, Минская область, г. Столбцы, ул. Танкистов, 36, 222666
Республика Беларусь, Минская область, г. Жодино, пер. Автозаводской,5, 222160
Республика Беларусь, Могилевская область, г. Бобруйск, ул. Пушкина, 215 а, 213809
Республика Беларусь, Могилевская область, г. Быхов, ул. Советская, 3, 213352
Республика Беларусь, Могилевская область, г. Костюковичи, ул. Красноармейская, 52, 213640
Республика Беларусь, Могилевская область, г. Могилев, ул. Космонавтов, 19 а, 212022
Республика Беларусь, Могилевская область, г. Осиповичи, ул. Парковая, 1а, 213764
Республика Беларусь, Могилевская область, г. Шклов, ул. Ленинская, 76, 213004
Республика Беларусь, Могилевская область, г.Бобруйск, ул. Октябрьская, 137 а, 213809
Республика Беларусь, Могилевская область, г. Горки, ул. Якубовского, д. 40, 213404
Республика Беларусь, Могилевская область, Кричевский район, г. Кричев, ул. Советская, 49, 213500
Республика Беларусь, Могилевская область, г. Могилев, б-р Непокоренных, 37, 212029
Республика Беларусь, Могилевская область, г. Могилев, ул. Космонавтов, 19 а, 212022</w:t>
            </w:r>
            <w:br/>
            <w:r>
              <w:rPr/>
              <w:t xml:space="preserve">100582333, 100064600, 100061548, 100061576, 100062041, 100062516, 100060276, 100060289, 100064110, 100944011, 200045482, 200045495, 200045505, 200045559, 200045717, 200045638, 200045640, 200045653, 200045694, 200045574, 300003606, 300003619, 300990776, 300990842, 300003700, 300003805, 300003818, 300003859, 300003846, 300003861, 500010180, 500007711, 500826207, 500010257, 500010298, 500010216, 500010229, 500010231, 500008470, 601061110, 600003250, 600003263, 600003490, 600003314, 600003342, 600003370, 601058499, 600003383, 601057862, 600003406, 601061123, 600003434, 600003500, 700003576, 700003721, 700004238, 700016061, 700004807, 700005660, 700005949, 700006003, 700006016, 700018010, 700015249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Солодухин Дмитрий Юрьевич, +375172297970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4718000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При проведении процедуры государственной закупки к участникам предъявляются требования, установленные пунктом 2 статьи 16 Закона Республики Беларусь от 13.07.2012 № 419-З «О государственных закупках товаров (работ, услуг)», требования части третьей подпункта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(коммутаторы, маршрутизаторы) для реализации мероприятия № 5 «Создание Государственной цифровой платформы налоговых органов» Государственной программы «Цифровая Беларусь» на 2026 – 2030 годы 	</w:t>
            </w:r>
          </w:p>
        </w:tc>
        <w:tc>
          <w:tcPr>
            <w:tcW w:w="5100" w:type="dxa"/>
            <w:shd w:val="clear" w:fill="fdf5e8"/>
            <w:noWrap/>
          </w:tcPr>
          <w:p>
            <w:pPr>
              <w:ind w:left="113.47199999999999" w:right="113.47199999999999" w:firstLine="0" w:hanging="0"/>
              <w:spacing w:before="120" w:after="120"/>
            </w:pPr>
            <w:r>
              <w:rPr/>
              <w:t xml:space="preserve">432 штук,</w:t>
            </w:r>
            <w:br/>
            <w:r>
              <w:rPr/>
              <w:t xml:space="preserve">4,718,000.00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аукционных документов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b w:val="1"/>
          <w:bCs w:val="1"/>
        </w:rPr>
        <w:t xml:space="preserve">Процедура закупки № auc0003375950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Персональный компьютер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4991154.92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см. документы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документы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Персональный компьютер</w:t>
            </w:r>
          </w:p>
        </w:tc>
        <w:tc>
          <w:tcPr>
            <w:tcW w:w="5100" w:type="dxa"/>
            <w:shd w:val="clear" w:fill="fdf5e8"/>
            <w:noWrap/>
          </w:tcPr>
          <w:p>
            <w:pPr>
              <w:ind w:left="113.47199999999999" w:right="113.47199999999999" w:firstLine="0" w:hanging="0"/>
              <w:spacing w:before="120" w:after="120"/>
            </w:pPr>
            <w:r>
              <w:rPr/>
              <w:t xml:space="preserve">907 штук,</w:t>
            </w:r>
            <w:br/>
            <w:r>
              <w:rPr/>
              <w:t xml:space="preserve">1,693,592.28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(адрес будет уточнен)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Персональный компьютер</w:t>
            </w:r>
          </w:p>
        </w:tc>
        <w:tc>
          <w:tcPr>
            <w:tcW w:w="5100" w:type="dxa"/>
            <w:shd w:val="clear" w:fill="fdf5e8"/>
            <w:noWrap/>
          </w:tcPr>
          <w:p>
            <w:pPr>
              <w:ind w:left="113.47199999999999" w:right="113.47199999999999" w:firstLine="0" w:hanging="0"/>
              <w:spacing w:before="120" w:after="120"/>
            </w:pPr>
            <w:r>
              <w:rPr/>
              <w:t xml:space="preserve">440 штук,</w:t>
            </w:r>
            <w:br/>
            <w:r>
              <w:rPr/>
              <w:t xml:space="preserve">821,591.20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(адрес будет уточнен)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Персональный компьютер</w:t>
            </w:r>
          </w:p>
        </w:tc>
        <w:tc>
          <w:tcPr>
            <w:tcW w:w="5100" w:type="dxa"/>
            <w:shd w:val="clear" w:fill="fdf5e8"/>
            <w:noWrap/>
          </w:tcPr>
          <w:p>
            <w:pPr>
              <w:ind w:left="113.47199999999999" w:right="113.47199999999999" w:firstLine="0" w:hanging="0"/>
              <w:spacing w:before="120" w:after="120"/>
            </w:pPr>
            <w:r>
              <w:rPr/>
              <w:t xml:space="preserve">896 штук,</w:t>
            </w:r>
            <w:br/>
            <w:r>
              <w:rPr/>
              <w:t xml:space="preserve">1,673,052.64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(адрес будет уточнен)</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Персональный компьютер</w:t>
            </w:r>
          </w:p>
        </w:tc>
        <w:tc>
          <w:tcPr>
            <w:tcW w:w="5100" w:type="dxa"/>
            <w:shd w:val="clear" w:fill="fdf5e8"/>
            <w:noWrap/>
          </w:tcPr>
          <w:p>
            <w:pPr>
              <w:ind w:left="113.47199999999999" w:right="113.47199999999999" w:firstLine="0" w:hanging="0"/>
              <w:spacing w:before="120" w:after="120"/>
            </w:pPr>
            <w:r>
              <w:rPr/>
              <w:t xml:space="preserve">430 штук,</w:t>
            </w:r>
            <w:br/>
            <w:r>
              <w:rPr/>
              <w:t xml:space="preserve">802,918.80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Гродно (адрес будет уточнен)</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auc0003372459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Аукцион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"Амкодор-Унимод"</w:t>
            </w:r>
            <w:br/>
            <w:r>
              <w:rPr/>
              <w:t xml:space="preserve">Республика Беларусь, г. Минск, 220073, г. Минск, ул. Пинская, д.18</w:t>
            </w:r>
            <w:br/>
            <w:r>
              <w:rPr/>
              <w:t xml:space="preserve">100010116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Радюк Павел Александрович, +375257911988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4754212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"Опора подшипника" №1</w:t>
            </w:r>
          </w:p>
        </w:tc>
        <w:tc>
          <w:tcPr>
            <w:tcW w:w="5100" w:type="dxa"/>
            <w:shd w:val="clear" w:fill="fdf5e8"/>
            <w:noWrap/>
          </w:tcPr>
          <w:p>
            <w:pPr>
              <w:ind w:left="113.47199999999999" w:right="113.47199999999999" w:firstLine="0" w:hanging="0"/>
              <w:spacing w:before="120" w:after="120"/>
            </w:pPr>
            <w:r>
              <w:rPr/>
              <w:t xml:space="preserve">298 штук,</w:t>
            </w:r>
            <w:br/>
            <w:r>
              <w:rPr/>
              <w:t xml:space="preserve">220,281.60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"Вал-шестерня" №2</w:t>
            </w:r>
          </w:p>
        </w:tc>
        <w:tc>
          <w:tcPr>
            <w:tcW w:w="5100" w:type="dxa"/>
            <w:shd w:val="clear" w:fill="fdf5e8"/>
            <w:noWrap/>
          </w:tcPr>
          <w:p>
            <w:pPr>
              <w:ind w:left="113.47199999999999" w:right="113.47199999999999" w:firstLine="0" w:hanging="0"/>
              <w:spacing w:before="120" w:after="120"/>
            </w:pPr>
            <w:r>
              <w:rPr/>
              <w:t xml:space="preserve">1 800 штук,</w:t>
            </w:r>
            <w:br/>
            <w:r>
              <w:rPr/>
              <w:t xml:space="preserve">287,064.00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№3</w:t>
            </w:r>
          </w:p>
        </w:tc>
        <w:tc>
          <w:tcPr>
            <w:tcW w:w="5100" w:type="dxa"/>
            <w:shd w:val="clear" w:fill="fdf5e8"/>
            <w:noWrap/>
          </w:tcPr>
          <w:p>
            <w:pPr>
              <w:ind w:left="113.47199999999999" w:right="113.47199999999999" w:firstLine="0" w:hanging="0"/>
              <w:spacing w:before="120" w:after="120"/>
            </w:pPr>
            <w:r>
              <w:rPr/>
              <w:t xml:space="preserve">600 штук,</w:t>
            </w:r>
            <w:br/>
            <w:r>
              <w:rPr/>
              <w:t xml:space="preserve">77,718.00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№4</w:t>
            </w:r>
          </w:p>
        </w:tc>
        <w:tc>
          <w:tcPr>
            <w:tcW w:w="5100" w:type="dxa"/>
            <w:shd w:val="clear" w:fill="fdf5e8"/>
            <w:noWrap/>
          </w:tcPr>
          <w:p>
            <w:pPr>
              <w:ind w:left="113.47199999999999" w:right="113.47199999999999" w:firstLine="0" w:hanging="0"/>
              <w:spacing w:before="120" w:after="120"/>
            </w:pPr>
            <w:r>
              <w:rPr/>
              <w:t xml:space="preserve">600 штук,</w:t>
            </w:r>
            <w:br/>
            <w:r>
              <w:rPr/>
              <w:t xml:space="preserve">394,560.00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"Диск" №5</w:t>
            </w:r>
          </w:p>
        </w:tc>
        <w:tc>
          <w:tcPr>
            <w:tcW w:w="5100" w:type="dxa"/>
            <w:shd w:val="clear" w:fill="fdf5e8"/>
            <w:noWrap/>
          </w:tcPr>
          <w:p>
            <w:pPr>
              <w:ind w:left="113.47199999999999" w:right="113.47199999999999" w:firstLine="0" w:hanging="0"/>
              <w:spacing w:before="120" w:after="120"/>
            </w:pPr>
            <w:r>
              <w:rPr/>
              <w:t xml:space="preserve">3 000 штук,</w:t>
            </w:r>
            <w:br/>
            <w:r>
              <w:rPr/>
              <w:t xml:space="preserve">174,240.00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№6</w:t>
            </w:r>
          </w:p>
        </w:tc>
        <w:tc>
          <w:tcPr>
            <w:tcW w:w="5100" w:type="dxa"/>
            <w:shd w:val="clear" w:fill="fdf5e8"/>
            <w:noWrap/>
          </w:tcPr>
          <w:p>
            <w:pPr>
              <w:ind w:left="113.47199999999999" w:right="113.47199999999999" w:firstLine="0" w:hanging="0"/>
              <w:spacing w:before="120" w:after="120"/>
            </w:pPr>
            <w:r>
              <w:rPr/>
              <w:t xml:space="preserve">1 200 штук,</w:t>
            </w:r>
            <w:br/>
            <w:r>
              <w:rPr/>
              <w:t xml:space="preserve">214,560.00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"Полумуфта" №7</w:t>
            </w:r>
          </w:p>
        </w:tc>
        <w:tc>
          <w:tcPr>
            <w:tcW w:w="5100" w:type="dxa"/>
            <w:shd w:val="clear" w:fill="fdf5e8"/>
            <w:noWrap/>
          </w:tcPr>
          <w:p>
            <w:pPr>
              <w:ind w:left="113.47199999999999" w:right="113.47199999999999" w:firstLine="0" w:hanging="0"/>
              <w:spacing w:before="120" w:after="120"/>
            </w:pPr>
            <w:r>
              <w:rPr/>
              <w:t xml:space="preserve">600 штук,</w:t>
            </w:r>
            <w:br/>
            <w:r>
              <w:rPr/>
              <w:t xml:space="preserve">43,920.00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"Ступица" №8</w:t>
            </w:r>
          </w:p>
        </w:tc>
        <w:tc>
          <w:tcPr>
            <w:tcW w:w="5100" w:type="dxa"/>
            <w:shd w:val="clear" w:fill="fdf5e8"/>
            <w:noWrap/>
          </w:tcPr>
          <w:p>
            <w:pPr>
              <w:ind w:left="113.47199999999999" w:right="113.47199999999999" w:firstLine="0" w:hanging="0"/>
              <w:spacing w:before="120" w:after="120"/>
            </w:pPr>
            <w:r>
              <w:rPr/>
              <w:t xml:space="preserve">150 штук,</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"Опора подшипника" №9</w:t>
            </w:r>
          </w:p>
        </w:tc>
        <w:tc>
          <w:tcPr>
            <w:tcW w:w="5100" w:type="dxa"/>
            <w:shd w:val="clear" w:fill="fdf5e8"/>
            <w:noWrap/>
          </w:tcPr>
          <w:p>
            <w:pPr>
              <w:ind w:left="113.47199999999999" w:right="113.47199999999999" w:firstLine="0" w:hanging="0"/>
              <w:spacing w:before="120" w:after="120"/>
            </w:pPr>
            <w:r>
              <w:rPr/>
              <w:t xml:space="preserve">900 штук,</w:t>
            </w:r>
            <w:br/>
            <w:r>
              <w:rPr/>
              <w:t xml:space="preserve">297,000.00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"Корпус" №11</w:t>
            </w:r>
          </w:p>
        </w:tc>
        <w:tc>
          <w:tcPr>
            <w:tcW w:w="5100" w:type="dxa"/>
            <w:shd w:val="clear" w:fill="fdf5e8"/>
            <w:noWrap/>
          </w:tcPr>
          <w:p>
            <w:pPr>
              <w:ind w:left="113.47199999999999" w:right="113.47199999999999" w:firstLine="0" w:hanging="0"/>
              <w:spacing w:before="120" w:after="120"/>
            </w:pPr>
            <w:r>
              <w:rPr/>
              <w:t xml:space="preserve">750 штук,</w:t>
            </w:r>
            <w:br/>
            <w:r>
              <w:rPr/>
              <w:t xml:space="preserve">118,470.00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№12</w:t>
            </w:r>
          </w:p>
        </w:tc>
        <w:tc>
          <w:tcPr>
            <w:tcW w:w="5100" w:type="dxa"/>
            <w:shd w:val="clear" w:fill="fdf5e8"/>
            <w:noWrap/>
          </w:tcPr>
          <w:p>
            <w:pPr>
              <w:ind w:left="113.47199999999999" w:right="113.47199999999999" w:firstLine="0" w:hanging="0"/>
              <w:spacing w:before="120" w:after="120"/>
            </w:pPr>
            <w:r>
              <w:rPr/>
              <w:t xml:space="preserve">1 800 штук,</w:t>
            </w:r>
            <w:br/>
            <w:r>
              <w:rPr/>
              <w:t xml:space="preserve">1,019,016.00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"Цапфа" №13</w:t>
            </w:r>
          </w:p>
        </w:tc>
        <w:tc>
          <w:tcPr>
            <w:tcW w:w="5100" w:type="dxa"/>
            <w:shd w:val="clear" w:fill="fdf5e8"/>
            <w:noWrap/>
          </w:tcPr>
          <w:p>
            <w:pPr>
              <w:ind w:left="113.47199999999999" w:right="113.47199999999999" w:firstLine="0" w:hanging="0"/>
              <w:spacing w:before="120" w:after="120"/>
            </w:pPr>
            <w:r>
              <w:rPr/>
              <w:t xml:space="preserve">2 400 штук,</w:t>
            </w:r>
            <w:br/>
            <w:r>
              <w:rPr/>
              <w:t xml:space="preserve">585,384.00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"Поршень" №15</w:t>
            </w:r>
          </w:p>
        </w:tc>
        <w:tc>
          <w:tcPr>
            <w:tcW w:w="5100" w:type="dxa"/>
            <w:shd w:val="clear" w:fill="fdf5e8"/>
            <w:noWrap/>
          </w:tcPr>
          <w:p>
            <w:pPr>
              <w:ind w:left="113.47199999999999" w:right="113.47199999999999" w:firstLine="0" w:hanging="0"/>
              <w:spacing w:before="120" w:after="120"/>
            </w:pPr>
            <w:r>
              <w:rPr/>
              <w:t xml:space="preserve">1 040 штук,</w:t>
            </w:r>
            <w:br/>
            <w:r>
              <w:rPr/>
              <w:t xml:space="preserve">48,786.40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"Корпус фрикциона" №17</w:t>
            </w:r>
          </w:p>
        </w:tc>
        <w:tc>
          <w:tcPr>
            <w:tcW w:w="5100" w:type="dxa"/>
            <w:shd w:val="clear" w:fill="fdf5e8"/>
            <w:noWrap/>
          </w:tcPr>
          <w:p>
            <w:pPr>
              <w:ind w:left="113.47199999999999" w:right="113.47199999999999" w:firstLine="0" w:hanging="0"/>
              <w:spacing w:before="120" w:after="120"/>
            </w:pPr>
            <w:r>
              <w:rPr/>
              <w:t xml:space="preserve">600 штук,</w:t>
            </w:r>
            <w:br/>
            <w:r>
              <w:rPr/>
              <w:t xml:space="preserve">544,032.00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"Сателлит" №18</w:t>
            </w:r>
          </w:p>
        </w:tc>
        <w:tc>
          <w:tcPr>
            <w:tcW w:w="5100" w:type="dxa"/>
            <w:shd w:val="clear" w:fill="fdf5e8"/>
            <w:noWrap/>
          </w:tcPr>
          <w:p>
            <w:pPr>
              <w:ind w:left="113.47199999999999" w:right="113.47199999999999" w:firstLine="0" w:hanging="0"/>
              <w:spacing w:before="120" w:after="120"/>
            </w:pPr>
            <w:r>
              <w:rPr/>
              <w:t xml:space="preserve">9 000 штук,</w:t>
            </w:r>
            <w:br/>
            <w:r>
              <w:rPr/>
              <w:t xml:space="preserve">703,980.00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bl>
    <w:p/>
    <w:p>
      <w:pPr>
        <w:ind w:left="113.47199999999999" w:right="113.47199999999999" w:firstLine="0" w:hanging="0"/>
        <w:spacing w:before="120" w:after="120"/>
      </w:pPr>
      <w:r>
        <w:rPr>
          <w:b w:val="1"/>
          <w:bCs w:val="1"/>
        </w:rPr>
        <w:t xml:space="preserve">Процедура закупки № auc0003374950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технологического оборудования: линия ткацкого оборудования на объект строительства (класс сложности – К-1): «Модернизация ткацкой фабрики по адресу: Брестская обл., г.Барановичи, ул. Фабричная,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"Барановичское производственное хлопчатобумажное объединение"</w:t>
            </w:r>
            <w:br/>
            <w:r>
              <w:rPr/>
              <w:t xml:space="preserve">Республика Беларусь, Брестская область, 225410, г. Барановичи, ул. Фабричная, 7</w:t>
            </w:r>
            <w:br/>
            <w:r>
              <w:rPr/>
              <w:t xml:space="preserve">200166488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Сосновский Александр Алексеевич, +375 44 775 49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13800000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ткацкого оборудования на объект строительства (класс сложности – К-1): «Модернизация ткацкой фабрики по адресу: Брестская обл., г. Барановичи, ул. Фабричная, 7»</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13,800,000.00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23.09.2026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225410, г. Барановичи, ул. Фабричная,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28.94.13.500</w:t>
            </w:r>
          </w:p>
        </w:tc>
      </w:tr>
    </w:tbl>
    <w:p/>
    <w:p>
      <w:pPr>
        <w:ind w:left="113.47199999999999" w:right="113.47199999999999" w:firstLine="0" w:hanging="0"/>
        <w:spacing w:before="120" w:after="120"/>
      </w:pPr>
      <w:r>
        <w:rPr>
          <w:b w:val="1"/>
          <w:bCs w:val="1"/>
        </w:rPr>
        <w:t xml:space="preserve">Процедура закупки № auc0003375070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технологического оборудования: линия ткацкого оборудования на объект строительства (класс сложности – К-1): «Модернизация ткацкой фабрики по адресу: Брестская обл., г.Барановичи, ул. Фабричная,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"Барановичское производственное хлопчатобумажное объединение"</w:t>
            </w:r>
            <w:br/>
            <w:r>
              <w:rPr/>
              <w:t xml:space="preserve">Республика Беларусь, Брестская область, 225410, г. Барановичи, ул. Фабричная, 7</w:t>
            </w:r>
            <w:br/>
            <w:r>
              <w:rPr/>
              <w:t xml:space="preserve">200166488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Сосновский Александр Алексеевич +375 44 775 49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13800000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во вложении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ткацкого оборудования на объект строительства (класс сложности – К-1): «Модернизация ткацкой фабрики по адресу: Брестская обл., г. Барановичи, ул. Фабричная, 7»</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13,800,000.00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23.09.2026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225410, г. Барановичи, ул. Фабричная,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28.94.13.500</w:t>
            </w:r>
          </w:p>
        </w:tc>
      </w:tr>
    </w:tbl>
    <w:p/>
    <w:p>
      <w:pPr>
        <w:ind w:left="113.47199999999999" w:right="113.47199999999999" w:firstLine="0" w:hanging="0"/>
        <w:spacing w:before="120" w:after="120"/>
      </w:pPr>
      <w:r>
        <w:rPr>
          <w:b w:val="1"/>
          <w:bCs w:val="1"/>
        </w:rPr>
        <w:t xml:space="preserve">Процедура закупки № auc0003376226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Технологическая линия производства сухих молочных смесей детского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В рамках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открытое акционерное общество "Беллакт"</w:t>
            </w:r>
            <w:br/>
            <w:r>
              <w:rPr/>
              <w:t xml:space="preserve">Республика Беларусь, Гродненская область, г.Волковыск, ул.Октябрьская, 133, 230415</w:t>
            </w:r>
            <w:br/>
            <w:r>
              <w:rPr/>
              <w:t xml:space="preserve">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данные организатора закупки: тел. 8(0152)610501, optk@grodnoobluks.by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167741280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производства сухого молока и молочных смесей для детского питания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167,741,280.00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auc0003368878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Робототехника / автоматизация / приборостроение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Автоматизация производственных процессов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"Зубр Энерджи"</w:t>
            </w:r>
            <w:br/>
            <w:r>
              <w:rPr/>
              <w:t xml:space="preserve">Республика Беларусь, Брестская область, 225710, г. Пинск, ул. Калиновского, 9</w:t>
            </w:r>
            <w:br/>
            <w:r>
              <w:rPr/>
              <w:t xml:space="preserve">800000637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Левоцкий Андрей Геннадьевич, +375296211783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4457300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Роботизированный комплекс по установке крышек без смазки и со смазкой для батарей AGM</w:t>
            </w:r>
          </w:p>
        </w:tc>
        <w:tc>
          <w:tcPr>
            <w:tcW w:w="5100" w:type="dxa"/>
            <w:shd w:val="clear" w:fill="fdf5e8"/>
            <w:noWrap/>
          </w:tcPr>
          <w:p>
            <w:pPr>
              <w:ind w:left="113.47199999999999" w:right="113.47199999999999" w:firstLine="0" w:hanging="0"/>
              <w:spacing w:before="120" w:after="120"/>
            </w:pPr>
            <w:r>
              <w:rPr/>
              <w:t xml:space="preserve">3 комплект,</w:t>
            </w:r>
            <w:br/>
            <w:r>
              <w:rPr/>
              <w:t xml:space="preserve">785,000.00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Калиновского,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Роботизированный комплекс паллетизации пластин PzS</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246,300.00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Калиновского,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Роботизированный комплекс паллетизации/депалетизации  АКБ и загрузки свинцовых чушек для участков ПЭП и сборки АКБ</w:t>
            </w:r>
          </w:p>
        </w:tc>
        <w:tc>
          <w:tcPr>
            <w:tcW w:w="5100" w:type="dxa"/>
            <w:shd w:val="clear" w:fill="fdf5e8"/>
            <w:noWrap/>
          </w:tcPr>
          <w:p>
            <w:pPr>
              <w:ind w:left="113.47199999999999" w:right="113.47199999999999" w:firstLine="0" w:hanging="0"/>
              <w:spacing w:before="120" w:after="120"/>
            </w:pPr>
            <w:r>
              <w:rPr/>
              <w:t xml:space="preserve">9 комплект,</w:t>
            </w:r>
            <w:br/>
            <w:r>
              <w:rPr/>
              <w:t xml:space="preserve">2,386,000.00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Калиновского,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Автоматизированный комплекс (штабелер AGV)</w:t>
            </w:r>
          </w:p>
        </w:tc>
        <w:tc>
          <w:tcPr>
            <w:tcW w:w="5100" w:type="dxa"/>
            <w:shd w:val="clear" w:fill="fdf5e8"/>
            <w:noWrap/>
          </w:tcPr>
          <w:p>
            <w:pPr>
              <w:ind w:left="113.47199999999999" w:right="113.47199999999999" w:firstLine="0" w:hanging="0"/>
              <w:spacing w:before="120" w:after="120"/>
            </w:pPr>
            <w:r>
              <w:rPr/>
              <w:t xml:space="preserve">4 комплект,</w:t>
            </w:r>
            <w:br/>
            <w:r>
              <w:rPr/>
              <w:t xml:space="preserve">1,040,000.00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Калиновского,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28.99.39.750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auc0003338812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электронно-лучевого переплава металлов и сплавов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"Физико-технический институт Национальной Академии Наук Беларуси"</w:t>
            </w:r>
            <w:br/>
            <w:r>
              <w:rPr/>
              <w:t xml:space="preserve">Республика Беларусь, г. Минск, 220084, г. Минск, ул. Академика Купревича, 10</w:t>
            </w:r>
            <w:br/>
            <w:r>
              <w:rPr/>
              <w:t xml:space="preserve">100185302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Абрамчик Антонина Викторовна, +375172496130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аукционного документа и технического задания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электронно-лучевого переплава металлов и сплавов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3,450,000.00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09.06.2026 по 09.12.2026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220084, г. Минск, ул. Академика Купревича,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28.21.13.500</w:t>
            </w:r>
          </w:p>
        </w:tc>
      </w:tr>
    </w:tbl>
    <w:p/>
    <w:p>
      <w:pPr>
        <w:ind w:left="113.47199999999999" w:right="113.47199999999999" w:firstLine="0" w:hanging="0"/>
        <w:spacing w:before="120" w:after="120"/>
      </w:pPr>
      <w:r>
        <w:rPr>
          <w:color w:val="red"/>
          <w:b w:val="1"/>
          <w:bCs w:val="1"/>
        </w:rPr>
        <w:t xml:space="preserve">ОТРАСЛЬ: ОФИС / ДОМ </w:t>
      </w:r>
    </w:p>
    <w:p>
      <w:pPr>
        <w:ind w:left="113.47199999999999" w:right="113.47199999999999" w:firstLine="0" w:hanging="0"/>
        <w:spacing w:before="120" w:after="120"/>
      </w:pPr>
      <w:r>
        <w:rPr>
          <w:b w:val="1"/>
          <w:bCs w:val="1"/>
        </w:rPr>
        <w:t xml:space="preserve">Процедура закупки № auc0003356670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Офис / дом &gt; Мебель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Октябрьского района г. Могилева, администрации Ленинского района г. Могилева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 Могилев, ул. Болдина ,11</w:t>
            </w:r>
            <w:br/>
            <w:r>
              <w:rPr/>
              <w:t xml:space="preserve">791233167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Остапенко Ирина Викторовна (0222) 421646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6268141.97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Ленинского района г. Могилева (УДО)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3,536,014.72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Ленинского района г. Могилева (ГУО "Средняя школа №12 (сад))</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43,292.95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Октябрьского района г. Могилева (УДО)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2,585,380.00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в области производства прочей мебели для отдела по образованию администрации Октябрьского района г. Могилева (ГУО "Средняя школа №7, ГУО "Средняя школа №44))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103,454.30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31.09.99.000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auc0003375969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племенного молодняка коз молочных пород (зааненской и (или) альпийской породы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сельскохозяйственное предприятие по племенному делу «Минское племпредприятие»</w:t>
            </w:r>
            <w:br/>
            <w:r>
              <w:rPr/>
              <w:t xml:space="preserve">Республика Беларусь, г. Минск, 220108, г. Минск, ул. Казинца, 88</w:t>
            </w:r>
            <w:br/>
            <w:r>
              <w:rPr/>
              <w:t xml:space="preserve">100104804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Сокирко Анна Ивановна, +375172070698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племенного молодняка коз молочных пород</w:t>
            </w:r>
          </w:p>
        </w:tc>
        <w:tc>
          <w:tcPr>
            <w:tcW w:w="5100" w:type="dxa"/>
            <w:shd w:val="clear" w:fill="fdf5e8"/>
            <w:noWrap/>
          </w:tcPr>
          <w:p>
            <w:pPr>
              <w:ind w:left="113.47199999999999" w:right="113.47199999999999" w:firstLine="0" w:hanging="0"/>
              <w:spacing w:before="120" w:after="120"/>
            </w:pPr>
            <w:r>
              <w:rPr/>
              <w:t xml:space="preserve">1 000 голова,</w:t>
            </w:r>
            <w:br/>
            <w:r>
              <w:rPr/>
              <w:t xml:space="preserve">2,880,000.00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220108, г. Минск, ул. Казинца,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01.45.12.200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auc0003368746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Возведение лесохозяйственной автодороги №2 в ЭЛОХ "Барсуки" Витебской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"Березинский биосферный заповедник"</w:t>
            </w:r>
            <w:br/>
            <w:r>
              <w:rPr/>
              <w:t xml:space="preserve">Республика Беларусь, Витебская область, 211188, д. Домжерицы, ул. Центральная, д. 3</w:t>
            </w:r>
            <w:br/>
            <w:r>
              <w:rPr/>
              <w:t xml:space="preserve">300038723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Петрашко Мария Сергеевна, +375213237717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4093346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Законом Республики Беларусь от 13.07.2012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Законом Республики Беларусь от 13.07.2012 №419-З "О государственных закупках товаров (работ, услуг)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лесохозяйственной автодороги №2 в ЭЛОХ "Барсуки" Витебской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4,093,346.00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211188, д. Домжерицы, ул. Центральная, д.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auc0003373911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272159953.06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 16-1 Закона 419-З и п. 1.7. постановления 395. Требования к подрядчику изложены в разделе "Требования к подрядчику, включая перечень документов и (или) сведений для их проверки" заявки на покупку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272,159,953.06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auc0003374165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4227956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 16-1 Закона 419-З и п. 1.7. постановления 395. 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"Текущий ремонт автомобильной дороги Р-110 Глубокое – Поставы – Лынтупы – граница Литовской Республики (Лынтупы) км 31,200 – км 39,419 (ремонт покрытия)".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4,227,956.00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auc0003376412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подрядных работ с поставкой оборудования на объекте «Капитальный ремонт моста через р. Неман на км 91,366 автомобильной дороги Р-5 Барановичи-Новогрудок-Ивье»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10849546.59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"Капитальный ремонт моста через р.Неман на км 91,366 автомобильной дороги Р-5 Барановичи-Новогрудок-Ивье"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10,849,546.59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auc0003368227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Медицинские центры / больницы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с поставкой оборудования по объекту «Модернизация помещений 1-го этажа лечебного корпуса (хирургический) под размещение травматолого-ортопедического отделения для детей с модернизацией отдельных помещений 1-го этажа приемного отделения для приема травматологических пациентов»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4949886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с поставкой оборудования по объекту «Модернизация помещений 1-го этажа лечебного корпуса (хирургический) под размещение травматолого-ортопедического отделения для детей с модернизацией отдельных помещений 1-го этажа приемного отделения для приема травматологических пациентов»</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4,949,886.00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09.06.2027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auc0003359820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проектировщика на выполнение проектных и изыскательских работ по объекту "Возведение ул. Проектируемой №5 от ул. Брикеля до ул. Заболоть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5223849.15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проектировщика на выполнение проектных и изыскательских работ по объекту "Возведение ул. Проектируемой №5 от ул. Брикеля до ул. Заболоть в г. Гродно"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5,223,849.15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71.11.22.600</w:t>
            </w:r>
          </w:p>
        </w:tc>
      </w:tr>
    </w:tbl>
    <w:p/>
    <w:p>
      <w:pPr>
        <w:ind w:left="113.47199999999999" w:right="113.47199999999999" w:firstLine="0" w:hanging="0"/>
        <w:spacing w:before="120" w:after="120"/>
      </w:pPr>
      <w:r>
        <w:rPr>
          <w:b w:val="1"/>
          <w:bCs w:val="1"/>
        </w:rPr>
        <w:t xml:space="preserve">Процедура закупки № auc0003357698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Ивашина Наталья Павловна, тел./факс: 8 (017) 299-25-77, 
</w:t>
            </w:r>
            <w:br/>
            <w:r>
              <w:rPr/>
              <w:t xml:space="preserve">По техническим вопросам: начальник ОТН №3 Бачило Елена Ивановна, тел.: 8 (017) 397-25-24;
</w:t>
            </w:r>
            <w:br/>
            <w:r>
              <w:rPr/>
              <w:t xml:space="preserve">По сметам: начальник СДО Гаврилович Лилия Николаевна 8 (017) 375-25-57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10438711.95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10,438,711.95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auc0003360589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3381951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3,381,951.00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auc0003361809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подрядных работ, поставка и монтаж оборудования, оказание услуг по подготовке объекта к приемке в эксплуатацию и созданию геодезической разбивочной основы по объекту «Модернизация здания специализированного для образования и воспитания, расположенного по адресу: г. Минск, ул.Чкалова, д.3а»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2802630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подрядных работ, поставка и монтаж оборудования, оказание услуг по подготовке объекта к приемке в эксплуатацию и  созданию геодезической разбивочной основы по объекту: "Модернизация здания, специализированного для образования и воспитания, расположенного по адресу: г.Минск, ул.Чкалова,д.3а".</w:t>
            </w:r>
          </w:p>
        </w:tc>
        <w:tc>
          <w:tcPr>
            <w:tcW w:w="5100" w:type="dxa"/>
            <w:shd w:val="clear" w:fill="fdf5e8"/>
            <w:noWrap/>
          </w:tcPr>
          <w:p>
            <w:pPr>
              <w:ind w:left="113.47199999999999" w:right="113.47199999999999" w:firstLine="0" w:hanging="0"/>
              <w:spacing w:before="120" w:after="120"/>
            </w:pPr>
            <w:r>
              <w:rPr/>
              <w:t xml:space="preserve">1 штук,</w:t>
            </w:r>
            <w:br/>
            <w:r>
              <w:rPr/>
              <w:t xml:space="preserve">2,802,630.00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auc0003362473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Пархомец Дмитрий Петрович, +375232505790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5386003.11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5,386,003.11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auc0003370827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«Водоснабжение квартала жилой застройки д.Буденного Минского района (1-ая очередь)»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5660074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«Водоснабжение квартала жилой застройки д. Буденного Минского района (1-ая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5,660,074.00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auc0003371244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возведение объекта «Возведение хирургического корпуса учреждения "Гомельский областной клинический онкологический диспансер" по ул. Медицинской, 2 в г. Гомеле" 2-я очередь строительства» (7 этап)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"Гомельский областной клинический онкологический диспансер"</w:t>
            </w:r>
            <w:br/>
            <w:r>
              <w:rPr/>
              <w:t xml:space="preserve">Республика Беларусь, Гомельская область, г. Гомель, ул. Медицинская 2, 246041</w:t>
            </w:r>
            <w:br/>
            <w:r>
              <w:rPr/>
              <w:t xml:space="preserve">400079698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26997920.54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 при проведении процедуры закупки из одного источника на электронной торговой площадке в форме электронного документа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 при проведении процедуры закупки из одного источника на электронной торговой площадке в форме электронного документа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возведение объекта «Возведение хирургического корпуса учреждения «Гомельский областной клинический онкологический диспансер» по ул. Медицинской, 2 в г. Гомеле» 2-я очередь строительства 7-й этап</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26,997,920.54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Билецкого,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auc0003374634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Чечерского района"</w:t>
            </w:r>
            <w:br/>
            <w:r>
              <w:rPr/>
              <w:t xml:space="preserve">Республика Беларусь, Гомельская область, Чечерский район, г. Чечерск, ул. Ленина, 2, 247152</w:t>
            </w:r>
            <w:br/>
            <w:r>
              <w:rPr/>
              <w:t xml:space="preserve">490848261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8604961.86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Закупка проводится среди государственных унитарных предприятий, государственных объединений, организаций, акции (доли в уставных фондах) которых находятся в собственности Республики Беларусь и (или) ее административно-территориальных единиц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8,604,961.86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Чечерск</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auc0003375328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строительству объекта «Реконструкция здания специализированного для общественного питания под здание специализированное для органов государственного управления, обороны, государственной безопасности, расположенного по адресу: г. Минск, пр. Независимости, 220/21»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капитального строительства Вооруженных Сил Республики Беларусь"
</w:t>
            </w:r>
            <w:br/>
            <w:r>
              <w:rPr/>
              <w:t xml:space="preserve">Республика Беларусь, г. Минск, 220034, г. Минск, ул. Азгура, 4
</w:t>
            </w:r>
            <w:br/>
            <w:r>
              <w:rPr/>
              <w:t xml:space="preserve">191689923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Гужова Валентина Викторовна, +375172848001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"МИНСКОЕ ЭКСПЛУАТАЦИОННОЕ УПРАВЛЕНИЕ ВООРУЖЕННЫХ СИЛ"</w:t>
            </w:r>
            <w:br/>
            <w:r>
              <w:rPr/>
              <w:t xml:space="preserve">Республика Беларусь, г. Минск, ул. Основателей, 24, 220031</w:t>
            </w:r>
            <w:br/>
            <w:r>
              <w:rPr/>
              <w:t xml:space="preserve">100623704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Овсяник Екатерина Руслановна, по заключению договора и проектной документации: тел. +375 17 351 04 18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17384024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В соответствии с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докумен6тах.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специализированного для общественного питания под здание специализированное для органов государственного управления, обороны, государственной безопасности, расположенного по адресу: г. Минск, пр. Независимости, 220/21"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17,384,024.00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пр.Независимости, 220/21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auc0003368192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Автобусы / микроавтобусы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Автобус категории МЗ, класс I</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w:t>
            </w:r>
            <w:br/>
            <w:r>
              <w:rPr/>
              <w:t xml:space="preserve">Республика Беларусь, Витебская область, 210038, г. Витебск, ул. С. Панковой ,1</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16489650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Автобус категории М3, класс I</w:t>
            </w:r>
          </w:p>
        </w:tc>
        <w:tc>
          <w:tcPr>
            <w:tcW w:w="5100" w:type="dxa"/>
            <w:shd w:val="clear" w:fill="fdf5e8"/>
            <w:noWrap/>
          </w:tcPr>
          <w:p>
            <w:pPr>
              <w:ind w:left="113.47199999999999" w:right="113.47199999999999" w:firstLine="0" w:hanging="0"/>
              <w:spacing w:before="120" w:after="120"/>
            </w:pPr>
            <w:r>
              <w:rPr/>
              <w:t xml:space="preserve">25 единица,</w:t>
            </w:r>
            <w:br/>
            <w:r>
              <w:rPr/>
              <w:t xml:space="preserve">16,489,650.00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29.10.30.354</w:t>
            </w:r>
          </w:p>
        </w:tc>
      </w:tr>
    </w:tbl>
    <w:p/>
    <w:p>
      <w:pPr>
        <w:ind w:left="113.47199999999999" w:right="113.47199999999999" w:firstLine="0" w:hanging="0"/>
        <w:spacing w:before="120" w:after="120"/>
      </w:pPr>
      <w:r>
        <w:rPr>
          <w:b w:val="1"/>
          <w:bCs w:val="1"/>
        </w:rPr>
        <w:t xml:space="preserve">Процедура закупки № auc0003338055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Витебской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w:t>
            </w:r>
            <w:br/>
            <w:r>
              <w:rPr/>
              <w:t xml:space="preserve">Республика Беларусь, Витебская область, 210038, г. Витебск, ул. С. Панковой ,1</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10671721.4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8,408,770.00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1,678,835.20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89 штук,</w:t>
            </w:r>
            <w:br/>
            <w:r>
              <w:rPr/>
              <w:t xml:space="preserve">258,990.00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  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 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28 400 штук,</w:t>
            </w:r>
            <w:br/>
            <w:r>
              <w:rPr/>
              <w:t xml:space="preserve">119,280.00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63 штук,</w:t>
            </w:r>
            <w:br/>
            <w:r>
              <w:rPr/>
              <w:t xml:space="preserve">187,261.20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auc0003331039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объектов реконструкции и строительства электрических сетей напряжением 0,4-10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Матусевич Владислав Васильевич, +375176726555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5239601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сетей 0,38-10 кВ и ТП 10/0,4 кВ н.п. Долгиново Вилейского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2,849,369.00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Строительство сетей 0,38-10кВ и ТП 10/0,4 кВ н.п. Плебань Молодечненского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2,390,232.00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2026-1334934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Ветеринарные препараты и кормовые добавки в 26-ти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Шичко Валерия Владимировна, +375445998388, shichko.akd@mail.ru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19.05.2026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15:30 19.05.2026г.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ИБК, вариантный штамм «1/96», серогруппа «793В» в количестве 28 000 тыс.доз</w:t>
            </w:r>
          </w:p>
        </w:tc>
        <w:tc>
          <w:tcPr>
            <w:tcW w:w="5100" w:type="dxa"/>
            <w:shd w:val="clear" w:fill="fdf5e8"/>
            <w:noWrap/>
          </w:tcPr>
          <w:p>
            <w:pPr>
              <w:ind w:left="113.47199999999999" w:right="113.47199999999999" w:firstLine="0" w:hanging="0"/>
              <w:spacing w:before="120" w:after="120"/>
            </w:pPr>
            <w:r>
              <w:rPr/>
              <w:t xml:space="preserve">28 000 000 доз,</w:t>
            </w:r>
            <w:br/>
            <w:r>
              <w:rPr/>
              <w:t xml:space="preserve">822,528.00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Вакцина живая иммунокомплексная замороженная против ИББ, штамм «Winterfield 2512, G-61», в количестве 16 000 тыс.доз</w:t>
            </w:r>
          </w:p>
        </w:tc>
        <w:tc>
          <w:tcPr>
            <w:tcW w:w="5100" w:type="dxa"/>
            <w:shd w:val="clear" w:fill="fdf5e8"/>
            <w:noWrap/>
          </w:tcPr>
          <w:p>
            <w:pPr>
              <w:ind w:left="113.47199999999999" w:right="113.47199999999999" w:firstLine="0" w:hanging="0"/>
              <w:spacing w:before="120" w:after="120"/>
            </w:pPr>
            <w:r>
              <w:rPr/>
              <w:t xml:space="preserve">16 000 000 доз,</w:t>
            </w:r>
            <w:br/>
            <w:r>
              <w:rPr/>
              <w:t xml:space="preserve">1,030,080.00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Вакцина живая против ИББ, штамм V217 или штамм «Winterfield 2512, клон G-61» в количестве 16 000 тыс.доз</w:t>
            </w:r>
          </w:p>
        </w:tc>
        <w:tc>
          <w:tcPr>
            <w:tcW w:w="5100" w:type="dxa"/>
            <w:shd w:val="clear" w:fill="fdf5e8"/>
            <w:noWrap/>
          </w:tcPr>
          <w:p>
            <w:pPr>
              <w:ind w:left="113.47199999999999" w:right="113.47199999999999" w:firstLine="0" w:hanging="0"/>
              <w:spacing w:before="120" w:after="120"/>
            </w:pPr>
            <w:r>
              <w:rPr/>
              <w:t xml:space="preserve">16 000 000 доз,</w:t>
            </w:r>
            <w:br/>
            <w:r>
              <w:rPr/>
              <w:t xml:space="preserve">455,424.00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Вакцина живая против ИББ, штамм МВ в количестве 7 000 тыс.доз</w:t>
            </w:r>
          </w:p>
        </w:tc>
        <w:tc>
          <w:tcPr>
            <w:tcW w:w="5100" w:type="dxa"/>
            <w:shd w:val="clear" w:fill="fdf5e8"/>
            <w:noWrap/>
          </w:tcPr>
          <w:p>
            <w:pPr>
              <w:ind w:left="113.47199999999999" w:right="113.47199999999999" w:firstLine="0" w:hanging="0"/>
              <w:spacing w:before="120" w:after="120"/>
            </w:pPr>
            <w:r>
              <w:rPr/>
              <w:t xml:space="preserve">7 000 000 доз,</w:t>
            </w:r>
            <w:br/>
            <w:r>
              <w:rPr/>
              <w:t xml:space="preserve">252,000.00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Вакцина против ИБК живая штамм «В-48 серотип Массачусетс» в количестве  50 000 тыс.доз</w:t>
            </w:r>
          </w:p>
        </w:tc>
        <w:tc>
          <w:tcPr>
            <w:tcW w:w="5100" w:type="dxa"/>
            <w:shd w:val="clear" w:fill="fdf5e8"/>
            <w:noWrap/>
          </w:tcPr>
          <w:p>
            <w:pPr>
              <w:ind w:left="113.47199999999999" w:right="113.47199999999999" w:firstLine="0" w:hanging="0"/>
              <w:spacing w:before="120" w:after="120"/>
            </w:pPr>
            <w:r>
              <w:rPr/>
              <w:t xml:space="preserve">50 000 000 доз,</w:t>
            </w:r>
            <w:br/>
            <w:r>
              <w:rPr/>
              <w:t xml:space="preserve">372,600.00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реовирусной инфекции штамм «1133» с растворителем в количестве 480 тыс.доз</w:t>
            </w:r>
          </w:p>
        </w:tc>
        <w:tc>
          <w:tcPr>
            <w:tcW w:w="5100" w:type="dxa"/>
            <w:shd w:val="clear" w:fill="fdf5e8"/>
            <w:noWrap/>
          </w:tcPr>
          <w:p>
            <w:pPr>
              <w:ind w:left="113.47199999999999" w:right="113.47199999999999" w:firstLine="0" w:hanging="0"/>
              <w:spacing w:before="120" w:after="120"/>
            </w:pPr>
            <w:r>
              <w:rPr/>
              <w:t xml:space="preserve">480 000 доз,</w:t>
            </w:r>
            <w:br/>
            <w:r>
              <w:rPr/>
              <w:t xml:space="preserve">97,920.00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Вакцина живая против БН, штамм VG/GA, в количестве 28 000 тыс.доз</w:t>
            </w:r>
          </w:p>
        </w:tc>
        <w:tc>
          <w:tcPr>
            <w:tcW w:w="5100" w:type="dxa"/>
            <w:shd w:val="clear" w:fill="fdf5e8"/>
            <w:noWrap/>
          </w:tcPr>
          <w:p>
            <w:pPr>
              <w:ind w:left="113.47199999999999" w:right="113.47199999999999" w:firstLine="0" w:hanging="0"/>
              <w:spacing w:before="120" w:after="120"/>
            </w:pPr>
            <w:r>
              <w:rPr/>
              <w:t xml:space="preserve">28 000 000 доз,</w:t>
            </w:r>
            <w:br/>
            <w:r>
              <w:rPr/>
              <w:t xml:space="preserve">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Вакцина живая против БН штамм «Ла-Сота» в количестве 50 000 тыс.доз</w:t>
            </w:r>
          </w:p>
        </w:tc>
        <w:tc>
          <w:tcPr>
            <w:tcW w:w="5100" w:type="dxa"/>
            <w:shd w:val="clear" w:fill="fdf5e8"/>
            <w:noWrap/>
          </w:tcPr>
          <w:p>
            <w:pPr>
              <w:ind w:left="113.47199999999999" w:right="113.47199999999999" w:firstLine="0" w:hanging="0"/>
              <w:spacing w:before="120" w:after="120"/>
            </w:pPr>
            <w:r>
              <w:rPr/>
              <w:t xml:space="preserve">50 000 000 доз,</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Вакцина инактивированная против инфекционного ринита в количестве 360 тыс.доз</w:t>
            </w:r>
          </w:p>
        </w:tc>
        <w:tc>
          <w:tcPr>
            <w:tcW w:w="5100" w:type="dxa"/>
            <w:shd w:val="clear" w:fill="fdf5e8"/>
            <w:noWrap/>
          </w:tcPr>
          <w:p>
            <w:pPr>
              <w:ind w:left="113.47199999999999" w:right="113.47199999999999" w:firstLine="0" w:hanging="0"/>
              <w:spacing w:before="120" w:after="120"/>
            </w:pPr>
            <w:r>
              <w:rPr/>
              <w:t xml:space="preserve">360 000 доз,</w:t>
            </w:r>
            <w:br/>
            <w:r>
              <w:rPr/>
              <w:t xml:space="preserve">51,840.00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в качестве действующего вещества гатифлоксацин в количестве 1000 л</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86,184.00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Комплексный антибактериальный препарат, содержащий амоксициллин и колистин в количестве 1200 л</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69,120.00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энрофлоксацин и гентамицин в количестве 2000 л</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139,992.00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флорфеникол 30% в количестве 2000 л</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139,992.00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сульфаметоксазол, линкомицина гидрохлорид, триметоприм в количестве 1000 л</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64,968.00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в качестве действующего вещества цефтиофур натриевую соль в количестве 2000 фл</w:t>
            </w:r>
          </w:p>
        </w:tc>
        <w:tc>
          <w:tcPr>
            <w:tcW w:w="5100" w:type="dxa"/>
            <w:shd w:val="clear" w:fill="fdf5e8"/>
            <w:noWrap/>
          </w:tcPr>
          <w:p>
            <w:pPr>
              <w:ind w:left="113.47199999999999" w:right="113.47199999999999" w:firstLine="0" w:hanging="0"/>
              <w:spacing w:before="120" w:after="120"/>
            </w:pPr>
            <w:r>
              <w:rPr/>
              <w:t xml:space="preserve">2 000 фл.,</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Стабилизатор-краситель для подготовки воды при иммунизации птиц живыми вакцинами методом выпаивания в количестве 200 кг</w:t>
            </w:r>
          </w:p>
        </w:tc>
        <w:tc>
          <w:tcPr>
            <w:tcW w:w="5100" w:type="dxa"/>
            <w:shd w:val="clear" w:fill="fdf5e8"/>
            <w:noWrap/>
          </w:tcPr>
          <w:p>
            <w:pPr>
              <w:ind w:left="113.47199999999999" w:right="113.47199999999999" w:firstLine="0" w:hanging="0"/>
              <w:spacing w:before="120" w:after="120"/>
            </w:pPr>
            <w:r>
              <w:rPr/>
              <w:t xml:space="preserve">200 кг,</w:t>
            </w:r>
            <w:br/>
            <w:r>
              <w:rPr/>
              <w:t xml:space="preserve">31,200.00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АСД- 3 фракция-аэрозоль или аналог в количестве 1000 фл</w:t>
            </w:r>
          </w:p>
        </w:tc>
        <w:tc>
          <w:tcPr>
            <w:tcW w:w="5100" w:type="dxa"/>
            <w:shd w:val="clear" w:fill="fdf5e8"/>
            <w:noWrap/>
          </w:tcPr>
          <w:p>
            <w:pPr>
              <w:ind w:left="113.47199999999999" w:right="113.47199999999999" w:firstLine="0" w:hanging="0"/>
              <w:spacing w:before="120" w:after="120"/>
            </w:pPr>
            <w:r>
              <w:rPr/>
              <w:t xml:space="preserve">1 000 фл.,</w:t>
            </w:r>
            <w:br/>
            <w:r>
              <w:rPr/>
              <w:t xml:space="preserve">18,312.00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АСД- 2 фракция оральный р-р или аналог в количестве 500 л</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34,140.00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Спрей для наружного применения «Биоспрей» или аналог в количестве 1000 фл</w:t>
            </w:r>
          </w:p>
        </w:tc>
        <w:tc>
          <w:tcPr>
            <w:tcW w:w="5100" w:type="dxa"/>
            <w:shd w:val="clear" w:fill="fdf5e8"/>
            <w:noWrap/>
          </w:tcPr>
          <w:p>
            <w:pPr>
              <w:ind w:left="113.47199999999999" w:right="113.47199999999999" w:firstLine="0" w:hanging="0"/>
              <w:spacing w:before="120" w:after="120"/>
            </w:pPr>
            <w:r>
              <w:rPr/>
              <w:t xml:space="preserve">1 000 фл.,</w:t>
            </w:r>
            <w:br/>
            <w:r>
              <w:rPr/>
              <w:t xml:space="preserve">15,600.00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Антисептический и антибактериальный препарат, содержащий йод в количестве 1000 л</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14,880.00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Кормовая добавка, содержащая карнитин, магний сульфат, сорбит, витамин группы В в количестве 1200 л</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38,880.00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Кормовая добавка сдвумя бактериями Bacilus subtilis. Bacilis licheniformis в количестве 800 кг</w:t>
            </w:r>
          </w:p>
        </w:tc>
        <w:tc>
          <w:tcPr>
            <w:tcW w:w="5100" w:type="dxa"/>
            <w:shd w:val="clear" w:fill="fdf5e8"/>
            <w:noWrap/>
          </w:tcPr>
          <w:p>
            <w:pPr>
              <w:ind w:left="113.47199999999999" w:right="113.47199999999999" w:firstLine="0" w:hanging="0"/>
              <w:spacing w:before="120" w:after="120"/>
            </w:pPr>
            <w:r>
              <w:rPr/>
              <w:t xml:space="preserve">800 кг,</w:t>
            </w:r>
            <w:br/>
            <w:r>
              <w:rPr/>
              <w:t xml:space="preserve">30,922.00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Антигельминтный препарат для орального применения, содержащий левамизол/тетрамизол гидрохлорид в количестве 1500 кг</w:t>
            </w:r>
          </w:p>
        </w:tc>
        <w:tc>
          <w:tcPr>
            <w:tcW w:w="5100" w:type="dxa"/>
            <w:shd w:val="clear" w:fill="fdf5e8"/>
            <w:noWrap/>
          </w:tcPr>
          <w:p>
            <w:pPr>
              <w:ind w:left="113.47199999999999" w:right="113.47199999999999" w:firstLine="0" w:hanging="0"/>
              <w:spacing w:before="120" w:after="120"/>
            </w:pPr>
            <w:r>
              <w:rPr/>
              <w:t xml:space="preserve">1 500 кг,</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Стерильное средство для окрашивания водного раствора вакцины при иммунизации птицы в количестве 400 фл</w:t>
            </w:r>
          </w:p>
        </w:tc>
        <w:tc>
          <w:tcPr>
            <w:tcW w:w="5100" w:type="dxa"/>
            <w:shd w:val="clear" w:fill="fdf5e8"/>
            <w:noWrap/>
          </w:tcPr>
          <w:p>
            <w:pPr>
              <w:ind w:left="113.47199999999999" w:right="113.47199999999999" w:firstLine="0" w:hanging="0"/>
              <w:spacing w:before="120" w:after="120"/>
            </w:pPr>
            <w:r>
              <w:rPr/>
              <w:t xml:space="preserve">400 фл.,</w:t>
            </w:r>
            <w:br/>
            <w:r>
              <w:rPr/>
              <w:t xml:space="preserve">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Растворитель для вакцин в количестве 720 т.доз</w:t>
            </w:r>
          </w:p>
        </w:tc>
        <w:tc>
          <w:tcPr>
            <w:tcW w:w="5100" w:type="dxa"/>
            <w:shd w:val="clear" w:fill="fdf5e8"/>
            <w:noWrap/>
          </w:tcPr>
          <w:p>
            <w:pPr>
              <w:ind w:left="113.47199999999999" w:right="113.47199999999999" w:firstLine="0" w:hanging="0"/>
              <w:spacing w:before="120" w:after="120"/>
            </w:pPr>
            <w:r>
              <w:rPr/>
              <w:t xml:space="preserve">720 000 доз,</w:t>
            </w:r>
            <w:br/>
            <w:r>
              <w:rPr/>
              <w:t xml:space="preserve">5,184.00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Пробиотический препарат, содержащий Bacillus subtilis,Bacillus licheniformis и Clostridium butyricum в количестве 2000 кг</w:t>
            </w:r>
          </w:p>
        </w:tc>
        <w:tc>
          <w:tcPr>
            <w:tcW w:w="5100" w:type="dxa"/>
            <w:shd w:val="clear" w:fill="fdf5e8"/>
            <w:noWrap/>
          </w:tcPr>
          <w:p>
            <w:pPr>
              <w:ind w:left="113.47199999999999" w:right="113.47199999999999" w:firstLine="0" w:hanging="0"/>
              <w:spacing w:before="120" w:after="120"/>
            </w:pPr>
            <w:r>
              <w:rPr/>
              <w:t xml:space="preserve">2 000 кг,</w:t>
            </w:r>
            <w:br/>
            <w:r>
              <w:rPr/>
              <w:t xml:space="preserve">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2026-1335767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запасных частей для тягового подвижного состава (электровоз ВЛ80, электропоезд ЭР9 и др.)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Титова Анастасия Ивановна, +375 17 225 23 46,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Согласно документации о закупке (см. приложение).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приложение).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приложение).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Корпус 8ТН.000.122</w:t>
            </w:r>
          </w:p>
        </w:tc>
        <w:tc>
          <w:tcPr>
            <w:tcW w:w="5100" w:type="dxa"/>
            <w:shd w:val="clear" w:fill="fdf5e8"/>
            <w:noWrap/>
          </w:tcPr>
          <w:p>
            <w:pPr>
              <w:ind w:left="113.47199999999999" w:right="113.47199999999999" w:firstLine="0" w:hanging="0"/>
              <w:spacing w:before="120" w:after="120"/>
            </w:pPr>
            <w:r>
              <w:rPr/>
              <w:t xml:space="preserve">16 шт.,</w:t>
            </w:r>
            <w:br/>
            <w:r>
              <w:rPr/>
              <w:t xml:space="preserve">1,530,429.12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Корпус 8ТН.003.047</w:t>
            </w:r>
          </w:p>
        </w:tc>
        <w:tc>
          <w:tcPr>
            <w:tcW w:w="5100" w:type="dxa"/>
            <w:shd w:val="clear" w:fill="fdf5e8"/>
            <w:noWrap/>
          </w:tcPr>
          <w:p>
            <w:pPr>
              <w:ind w:left="113.47199999999999" w:right="113.47199999999999" w:firstLine="0" w:hanging="0"/>
              <w:spacing w:before="120" w:after="120"/>
            </w:pPr>
            <w:r>
              <w:rPr/>
              <w:t xml:space="preserve">60 шт.,</w:t>
            </w:r>
            <w:br/>
            <w:r>
              <w:rPr/>
              <w:t xml:space="preserve">9,216,000.00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Катушка дугогасительная 8ТН.520.033</w:t>
            </w:r>
          </w:p>
        </w:tc>
        <w:tc>
          <w:tcPr>
            <w:tcW w:w="5100" w:type="dxa"/>
            <w:shd w:val="clear" w:fill="fdf5e8"/>
            <w:noWrap/>
          </w:tcPr>
          <w:p>
            <w:pPr>
              <w:ind w:left="113.47199999999999" w:right="113.47199999999999" w:firstLine="0" w:hanging="0"/>
              <w:spacing w:before="120" w:after="120"/>
            </w:pPr>
            <w:r>
              <w:rPr/>
              <w:t xml:space="preserve">24 шт.,</w:t>
            </w:r>
            <w:br/>
            <w:r>
              <w:rPr/>
              <w:t xml:space="preserve">4,752.00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Кронштейн 5ТН.120.505</w:t>
            </w:r>
          </w:p>
        </w:tc>
        <w:tc>
          <w:tcPr>
            <w:tcW w:w="5100" w:type="dxa"/>
            <w:shd w:val="clear" w:fill="fdf5e8"/>
            <w:noWrap/>
          </w:tcPr>
          <w:p>
            <w:pPr>
              <w:ind w:left="113.47199999999999" w:right="113.47199999999999" w:firstLine="0" w:hanging="0"/>
              <w:spacing w:before="120" w:after="120"/>
            </w:pPr>
            <w:r>
              <w:rPr/>
              <w:t xml:space="preserve">72 шт.,</w:t>
            </w:r>
            <w:br/>
            <w:r>
              <w:rPr/>
              <w:t xml:space="preserve">711,306.05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Трансформатор 6ТН.174.001</w:t>
            </w:r>
          </w:p>
        </w:tc>
        <w:tc>
          <w:tcPr>
            <w:tcW w:w="5100" w:type="dxa"/>
            <w:shd w:val="clear" w:fill="fdf5e8"/>
            <w:noWrap/>
          </w:tcPr>
          <w:p>
            <w:pPr>
              <w:ind w:left="113.47199999999999" w:right="113.47199999999999" w:firstLine="0" w:hanging="0"/>
              <w:spacing w:before="120" w:after="120"/>
            </w:pPr>
            <w:r>
              <w:rPr/>
              <w:t xml:space="preserve">8 шт.,</w:t>
            </w:r>
            <w:br/>
            <w:r>
              <w:rPr/>
              <w:t xml:space="preserve">81,041.44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Трансформатор 6ТН.174.015</w:t>
            </w:r>
          </w:p>
        </w:tc>
        <w:tc>
          <w:tcPr>
            <w:tcW w:w="5100" w:type="dxa"/>
            <w:shd w:val="clear" w:fill="fdf5e8"/>
            <w:noWrap/>
          </w:tcPr>
          <w:p>
            <w:pPr>
              <w:ind w:left="113.47199999999999" w:right="113.47199999999999" w:firstLine="0" w:hanging="0"/>
              <w:spacing w:before="120" w:after="120"/>
            </w:pPr>
            <w:r>
              <w:rPr/>
              <w:t xml:space="preserve">12 шт.,</w:t>
            </w:r>
            <w:br/>
            <w:r>
              <w:rPr/>
              <w:t xml:space="preserve">2,823,660.00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Трансформатор 6ТН.174.065</w:t>
            </w:r>
          </w:p>
        </w:tc>
        <w:tc>
          <w:tcPr>
            <w:tcW w:w="5100" w:type="dxa"/>
            <w:shd w:val="clear" w:fill="fdf5e8"/>
            <w:noWrap/>
          </w:tcPr>
          <w:p>
            <w:pPr>
              <w:ind w:left="113.47199999999999" w:right="113.47199999999999" w:firstLine="0" w:hanging="0"/>
              <w:spacing w:before="120" w:after="120"/>
            </w:pPr>
            <w:r>
              <w:rPr/>
              <w:t xml:space="preserve">8 шт.,</w:t>
            </w:r>
            <w:br/>
            <w:r>
              <w:rPr/>
              <w:t xml:space="preserve">83,168.80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Трансформатор 6ТН.174.045</w:t>
            </w:r>
          </w:p>
        </w:tc>
        <w:tc>
          <w:tcPr>
            <w:tcW w:w="5100" w:type="dxa"/>
            <w:shd w:val="clear" w:fill="fdf5e8"/>
            <w:noWrap/>
          </w:tcPr>
          <w:p>
            <w:pPr>
              <w:ind w:left="113.47199999999999" w:right="113.47199999999999" w:firstLine="0" w:hanging="0"/>
              <w:spacing w:before="120" w:after="120"/>
            </w:pPr>
            <w:r>
              <w:rPr/>
              <w:t xml:space="preserve">8 шт.,</w:t>
            </w:r>
            <w:br/>
            <w:r>
              <w:rPr/>
              <w:t xml:space="preserve">314,216.00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Трансформатор ТР-228 6ТН.174.228</w:t>
            </w:r>
          </w:p>
        </w:tc>
        <w:tc>
          <w:tcPr>
            <w:tcW w:w="5100" w:type="dxa"/>
            <w:shd w:val="clear" w:fill="fdf5e8"/>
            <w:noWrap/>
          </w:tcPr>
          <w:p>
            <w:pPr>
              <w:ind w:left="113.47199999999999" w:right="113.47199999999999" w:firstLine="0" w:hanging="0"/>
              <w:spacing w:before="120" w:after="120"/>
            </w:pPr>
            <w:r>
              <w:rPr/>
              <w:t xml:space="preserve">8 шт.,</w:t>
            </w:r>
            <w:br/>
            <w:r>
              <w:rPr/>
              <w:t xml:space="preserve">280,432.00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Выключ ПВУ2 8ТН.227.002/ПВУ5 6ТС.227.005</w:t>
            </w:r>
          </w:p>
        </w:tc>
        <w:tc>
          <w:tcPr>
            <w:tcW w:w="5100" w:type="dxa"/>
            <w:shd w:val="clear" w:fill="fdf5e8"/>
            <w:noWrap/>
          </w:tcPr>
          <w:p>
            <w:pPr>
              <w:ind w:left="113.47199999999999" w:right="113.47199999999999" w:firstLine="0" w:hanging="0"/>
              <w:spacing w:before="120" w:after="120"/>
            </w:pPr>
            <w:r>
              <w:rPr/>
              <w:t xml:space="preserve">28 шт.,</w:t>
            </w:r>
            <w:br/>
            <w:r>
              <w:rPr/>
              <w:t xml:space="preserve">308,000.00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Выключатель ПВУ-5 6ТН.227.002</w:t>
            </w:r>
          </w:p>
        </w:tc>
        <w:tc>
          <w:tcPr>
            <w:tcW w:w="5100" w:type="dxa"/>
            <w:shd w:val="clear" w:fill="fdf5e8"/>
            <w:noWrap/>
          </w:tcPr>
          <w:p>
            <w:pPr>
              <w:ind w:left="113.47199999999999" w:right="113.47199999999999" w:firstLine="0" w:hanging="0"/>
              <w:spacing w:before="120" w:after="120"/>
            </w:pPr>
            <w:r>
              <w:rPr/>
              <w:t xml:space="preserve">8 шт.,</w:t>
            </w:r>
            <w:br/>
            <w:r>
              <w:rPr/>
              <w:t xml:space="preserve">88,000.00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Выключатель ПВУ-5-01 6ТН.227.003</w:t>
            </w:r>
          </w:p>
        </w:tc>
        <w:tc>
          <w:tcPr>
            <w:tcW w:w="5100" w:type="dxa"/>
            <w:shd w:val="clear" w:fill="fdf5e8"/>
            <w:noWrap/>
          </w:tcPr>
          <w:p>
            <w:pPr>
              <w:ind w:left="113.47199999999999" w:right="113.47199999999999" w:firstLine="0" w:hanging="0"/>
              <w:spacing w:before="120" w:after="120"/>
            </w:pPr>
            <w:r>
              <w:rPr/>
              <w:t xml:space="preserve">38 шт.,</w:t>
            </w:r>
            <w:br/>
            <w:r>
              <w:rPr/>
              <w:t xml:space="preserve">418,000.00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Выключатель 6ТН.227.007 /6ТС.227.005-03</w:t>
            </w:r>
          </w:p>
        </w:tc>
        <w:tc>
          <w:tcPr>
            <w:tcW w:w="5100" w:type="dxa"/>
            <w:shd w:val="clear" w:fill="fdf5e8"/>
            <w:noWrap/>
          </w:tcPr>
          <w:p>
            <w:pPr>
              <w:ind w:left="113.47199999999999" w:right="113.47199999999999" w:firstLine="0" w:hanging="0"/>
              <w:spacing w:before="120" w:after="120"/>
            </w:pPr>
            <w:r>
              <w:rPr/>
              <w:t xml:space="preserve">16 шт.,</w:t>
            </w:r>
            <w:br/>
            <w:r>
              <w:rPr/>
              <w:t xml:space="preserve">176,000.00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Выключатель 6ТН227.007.03/6ТС.227.005-06</w:t>
            </w:r>
          </w:p>
        </w:tc>
        <w:tc>
          <w:tcPr>
            <w:tcW w:w="5100" w:type="dxa"/>
            <w:shd w:val="clear" w:fill="fdf5e8"/>
            <w:noWrap/>
          </w:tcPr>
          <w:p>
            <w:pPr>
              <w:ind w:left="113.47199999999999" w:right="113.47199999999999" w:firstLine="0" w:hanging="0"/>
              <w:spacing w:before="120" w:after="120"/>
            </w:pPr>
            <w:r>
              <w:rPr/>
              <w:t xml:space="preserve">12 шт.,</w:t>
            </w:r>
            <w:br/>
            <w:r>
              <w:rPr/>
              <w:t xml:space="preserve">132,000.00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Выключатель 6ТН.227.007.04</w:t>
            </w:r>
          </w:p>
        </w:tc>
        <w:tc>
          <w:tcPr>
            <w:tcW w:w="5100" w:type="dxa"/>
            <w:shd w:val="clear" w:fill="fdf5e8"/>
            <w:noWrap/>
          </w:tcPr>
          <w:p>
            <w:pPr>
              <w:ind w:left="113.47199999999999" w:right="113.47199999999999" w:firstLine="0" w:hanging="0"/>
              <w:spacing w:before="120" w:after="120"/>
            </w:pPr>
            <w:r>
              <w:rPr/>
              <w:t xml:space="preserve">12 шт.,</w:t>
            </w:r>
            <w:br/>
            <w:r>
              <w:rPr/>
              <w:t xml:space="preserve">132,000.00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Реле перегрузки РТ-252 6ТН.230.252</w:t>
            </w:r>
          </w:p>
        </w:tc>
        <w:tc>
          <w:tcPr>
            <w:tcW w:w="5100" w:type="dxa"/>
            <w:shd w:val="clear" w:fill="fdf5e8"/>
            <w:noWrap/>
          </w:tcPr>
          <w:p>
            <w:pPr>
              <w:ind w:left="113.47199999999999" w:right="113.47199999999999" w:firstLine="0" w:hanging="0"/>
              <w:spacing w:before="120" w:after="120"/>
            </w:pPr>
            <w:r>
              <w:rPr/>
              <w:t xml:space="preserve">12 шт.,</w:t>
            </w:r>
            <w:br/>
            <w:r>
              <w:rPr/>
              <w:t xml:space="preserve">595,654.80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Реле перегрузки РТ-253 6ТН.230.253</w:t>
            </w:r>
          </w:p>
        </w:tc>
        <w:tc>
          <w:tcPr>
            <w:tcW w:w="5100" w:type="dxa"/>
            <w:shd w:val="clear" w:fill="fdf5e8"/>
            <w:noWrap/>
          </w:tcPr>
          <w:p>
            <w:pPr>
              <w:ind w:left="113.47199999999999" w:right="113.47199999999999" w:firstLine="0" w:hanging="0"/>
              <w:spacing w:before="120" w:after="120"/>
            </w:pPr>
            <w:r>
              <w:rPr/>
              <w:t xml:space="preserve">12 шт.,</w:t>
            </w:r>
            <w:br/>
            <w:r>
              <w:rPr/>
              <w:t xml:space="preserve">595,654.80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Реле промежуточное РП-277 6ТН.230.277</w:t>
            </w:r>
          </w:p>
        </w:tc>
        <w:tc>
          <w:tcPr>
            <w:tcW w:w="5100" w:type="dxa"/>
            <w:shd w:val="clear" w:fill="fdf5e8"/>
            <w:noWrap/>
          </w:tcPr>
          <w:p>
            <w:pPr>
              <w:ind w:left="113.47199999999999" w:right="113.47199999999999" w:firstLine="0" w:hanging="0"/>
              <w:spacing w:before="120" w:after="120"/>
            </w:pPr>
            <w:r>
              <w:rPr/>
              <w:t xml:space="preserve">24 шт.,</w:t>
            </w:r>
            <w:br/>
            <w:r>
              <w:rPr/>
              <w:t xml:space="preserve">311,472.00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Реле промежуточное 6ТН.230.279</w:t>
            </w:r>
          </w:p>
        </w:tc>
        <w:tc>
          <w:tcPr>
            <w:tcW w:w="5100" w:type="dxa"/>
            <w:shd w:val="clear" w:fill="fdf5e8"/>
            <w:noWrap/>
          </w:tcPr>
          <w:p>
            <w:pPr>
              <w:ind w:left="113.47199999999999" w:right="113.47199999999999" w:firstLine="0" w:hanging="0"/>
              <w:spacing w:before="120" w:after="120"/>
            </w:pPr>
            <w:r>
              <w:rPr/>
              <w:t xml:space="preserve">24 шт.,</w:t>
            </w:r>
            <w:br/>
            <w:r>
              <w:rPr/>
              <w:t xml:space="preserve">747,936.00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Реле промежуточное 6ТН.230.282</w:t>
            </w:r>
          </w:p>
        </w:tc>
        <w:tc>
          <w:tcPr>
            <w:tcW w:w="5100" w:type="dxa"/>
            <w:shd w:val="clear" w:fill="fdf5e8"/>
            <w:noWrap/>
          </w:tcPr>
          <w:p>
            <w:pPr>
              <w:ind w:left="113.47199999999999" w:right="113.47199999999999" w:firstLine="0" w:hanging="0"/>
              <w:spacing w:before="120" w:after="120"/>
            </w:pPr>
            <w:r>
              <w:rPr/>
              <w:t xml:space="preserve">36 шт.,</w:t>
            </w:r>
            <w:br/>
            <w:r>
              <w:rPr/>
              <w:t xml:space="preserve">1,735,812.00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Реле промежуточное 6ТН.230.283</w:t>
            </w:r>
          </w:p>
        </w:tc>
        <w:tc>
          <w:tcPr>
            <w:tcW w:w="5100" w:type="dxa"/>
            <w:shd w:val="clear" w:fill="fdf5e8"/>
            <w:noWrap/>
          </w:tcPr>
          <w:p>
            <w:pPr>
              <w:ind w:left="113.47199999999999" w:right="113.47199999999999" w:firstLine="0" w:hanging="0"/>
              <w:spacing w:before="120" w:after="120"/>
            </w:pPr>
            <w:r>
              <w:rPr/>
              <w:t xml:space="preserve">24 шт.,</w:t>
            </w:r>
            <w:br/>
            <w:r>
              <w:rPr/>
              <w:t xml:space="preserve">1,124,448.00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Реле промежуточное РП-280 6ТН.230.280</w:t>
            </w:r>
          </w:p>
        </w:tc>
        <w:tc>
          <w:tcPr>
            <w:tcW w:w="5100" w:type="dxa"/>
            <w:shd w:val="clear" w:fill="fdf5e8"/>
            <w:noWrap/>
          </w:tcPr>
          <w:p>
            <w:pPr>
              <w:ind w:left="113.47199999999999" w:right="113.47199999999999" w:firstLine="0" w:hanging="0"/>
              <w:spacing w:before="120" w:after="120"/>
            </w:pPr>
            <w:r>
              <w:rPr/>
              <w:t xml:space="preserve">36 шт.,</w:t>
            </w:r>
            <w:br/>
            <w:r>
              <w:rPr/>
              <w:t xml:space="preserve">1,850,004.00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Реле времени РЭВ-292 6ТН.230.292</w:t>
            </w:r>
          </w:p>
        </w:tc>
        <w:tc>
          <w:tcPr>
            <w:tcW w:w="5100" w:type="dxa"/>
            <w:shd w:val="clear" w:fill="fdf5e8"/>
            <w:noWrap/>
          </w:tcPr>
          <w:p>
            <w:pPr>
              <w:ind w:left="113.47199999999999" w:right="113.47199999999999" w:firstLine="0" w:hanging="0"/>
              <w:spacing w:before="120" w:after="120"/>
            </w:pPr>
            <w:r>
              <w:rPr/>
              <w:t xml:space="preserve">24 шт.,</w:t>
            </w:r>
            <w:br/>
            <w:r>
              <w:rPr/>
              <w:t xml:space="preserve">681,456.00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Реле промежуточное РП-287</w:t>
            </w:r>
          </w:p>
        </w:tc>
        <w:tc>
          <w:tcPr>
            <w:tcW w:w="5100" w:type="dxa"/>
            <w:shd w:val="clear" w:fill="fdf5e8"/>
            <w:noWrap/>
          </w:tcPr>
          <w:p>
            <w:pPr>
              <w:ind w:left="113.47199999999999" w:right="113.47199999999999" w:firstLine="0" w:hanging="0"/>
              <w:spacing w:before="120" w:after="120"/>
            </w:pPr>
            <w:r>
              <w:rPr/>
              <w:t xml:space="preserve">24 шт.,</w:t>
            </w:r>
            <w:br/>
            <w:r>
              <w:rPr/>
              <w:t xml:space="preserve">1,129,284.00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Реле заземления РЗ-303 6ТН.230.303</w:t>
            </w:r>
          </w:p>
        </w:tc>
        <w:tc>
          <w:tcPr>
            <w:tcW w:w="5100" w:type="dxa"/>
            <w:shd w:val="clear" w:fill="fdf5e8"/>
            <w:noWrap/>
          </w:tcPr>
          <w:p>
            <w:pPr>
              <w:ind w:left="113.47199999999999" w:right="113.47199999999999" w:firstLine="0" w:hanging="0"/>
              <w:spacing w:before="120" w:after="120"/>
            </w:pPr>
            <w:r>
              <w:rPr/>
              <w:t xml:space="preserve">24 шт.,</w:t>
            </w:r>
            <w:br/>
            <w:r>
              <w:rPr/>
              <w:t xml:space="preserve">1,397,011.20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Реле времени РЭВ-299 6ТН.230.299</w:t>
            </w:r>
          </w:p>
        </w:tc>
        <w:tc>
          <w:tcPr>
            <w:tcW w:w="5100" w:type="dxa"/>
            <w:shd w:val="clear" w:fill="fdf5e8"/>
            <w:noWrap/>
          </w:tcPr>
          <w:p>
            <w:pPr>
              <w:ind w:left="113.47199999999999" w:right="113.47199999999999" w:firstLine="0" w:hanging="0"/>
              <w:spacing w:before="120" w:after="120"/>
            </w:pPr>
            <w:r>
              <w:rPr/>
              <w:t xml:space="preserve">24 шт.,</w:t>
            </w:r>
            <w:br/>
            <w:r>
              <w:rPr/>
              <w:t xml:space="preserve">609,480.00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Рычаг 8ТН.231.228</w:t>
            </w:r>
          </w:p>
        </w:tc>
        <w:tc>
          <w:tcPr>
            <w:tcW w:w="5100" w:type="dxa"/>
            <w:shd w:val="clear" w:fill="fdf5e8"/>
            <w:noWrap/>
          </w:tcPr>
          <w:p>
            <w:pPr>
              <w:ind w:left="113.47199999999999" w:right="113.47199999999999" w:firstLine="0" w:hanging="0"/>
              <w:spacing w:before="120" w:after="120"/>
            </w:pPr>
            <w:r>
              <w:rPr/>
              <w:t xml:space="preserve">72 шт.,</w:t>
            </w:r>
            <w:br/>
            <w:r>
              <w:rPr/>
              <w:t xml:space="preserve">49,939.20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Шестерня 8ТН.240.217</w:t>
            </w:r>
          </w:p>
        </w:tc>
        <w:tc>
          <w:tcPr>
            <w:tcW w:w="5100" w:type="dxa"/>
            <w:shd w:val="clear" w:fill="fdf5e8"/>
            <w:noWrap/>
          </w:tcPr>
          <w:p>
            <w:pPr>
              <w:ind w:left="113.47199999999999" w:right="113.47199999999999" w:firstLine="0" w:hanging="0"/>
              <w:spacing w:before="120" w:after="120"/>
            </w:pPr>
            <w:r>
              <w:rPr/>
              <w:t xml:space="preserve">64 шт.,</w:t>
            </w:r>
            <w:br/>
            <w:r>
              <w:rPr/>
              <w:t xml:space="preserve">5,395,200.00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Шестерня 8ТН.240.218</w:t>
            </w:r>
          </w:p>
        </w:tc>
        <w:tc>
          <w:tcPr>
            <w:tcW w:w="5100" w:type="dxa"/>
            <w:shd w:val="clear" w:fill="fdf5e8"/>
            <w:noWrap/>
          </w:tcPr>
          <w:p>
            <w:pPr>
              <w:ind w:left="113.47199999999999" w:right="113.47199999999999" w:firstLine="0" w:hanging="0"/>
              <w:spacing w:before="120" w:after="120"/>
            </w:pPr>
            <w:r>
              <w:rPr/>
              <w:t xml:space="preserve">64 шт.,</w:t>
            </w:r>
            <w:br/>
            <w:r>
              <w:rPr/>
              <w:t xml:space="preserve">5,395,200.00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Реле 6ТН.236.032</w:t>
            </w:r>
          </w:p>
        </w:tc>
        <w:tc>
          <w:tcPr>
            <w:tcW w:w="5100" w:type="dxa"/>
            <w:shd w:val="clear" w:fill="fdf5e8"/>
            <w:noWrap/>
          </w:tcPr>
          <w:p>
            <w:pPr>
              <w:ind w:left="113.47199999999999" w:right="113.47199999999999" w:firstLine="0" w:hanging="0"/>
              <w:spacing w:before="120" w:after="120"/>
            </w:pPr>
            <w:r>
              <w:rPr/>
              <w:t xml:space="preserve">12 шт.,</w:t>
            </w:r>
            <w:br/>
            <w:r>
              <w:rPr/>
              <w:t xml:space="preserve">12,999.00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Шестерня 5ТН.240.033</w:t>
            </w:r>
          </w:p>
        </w:tc>
        <w:tc>
          <w:tcPr>
            <w:tcW w:w="5100" w:type="dxa"/>
            <w:shd w:val="clear" w:fill="fdf5e8"/>
            <w:noWrap/>
          </w:tcPr>
          <w:p>
            <w:pPr>
              <w:ind w:left="113.47199999999999" w:right="113.47199999999999" w:firstLine="0" w:hanging="0"/>
              <w:spacing w:before="120" w:after="120"/>
            </w:pPr>
            <w:r>
              <w:rPr/>
              <w:t xml:space="preserve">48 шт.,</w:t>
            </w:r>
            <w:br/>
            <w:r>
              <w:rPr/>
              <w:t xml:space="preserve">233,856.00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Шестерня 8ТН.240.083</w:t>
            </w:r>
          </w:p>
        </w:tc>
        <w:tc>
          <w:tcPr>
            <w:tcW w:w="5100" w:type="dxa"/>
            <w:shd w:val="clear" w:fill="fdf5e8"/>
            <w:noWrap/>
          </w:tcPr>
          <w:p>
            <w:pPr>
              <w:ind w:left="113.47199999999999" w:right="113.47199999999999" w:firstLine="0" w:hanging="0"/>
              <w:spacing w:before="120" w:after="120"/>
            </w:pPr>
            <w:r>
              <w:rPr/>
              <w:t xml:space="preserve">72 шт.,</w:t>
            </w:r>
            <w:br/>
            <w:r>
              <w:rPr/>
              <w:t xml:space="preserve">295,347.06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Диск-шестерня 8ТН.240.143</w:t>
            </w:r>
          </w:p>
        </w:tc>
        <w:tc>
          <w:tcPr>
            <w:tcW w:w="5100" w:type="dxa"/>
            <w:shd w:val="clear" w:fill="fdf5e8"/>
            <w:noWrap/>
          </w:tcPr>
          <w:p>
            <w:pPr>
              <w:ind w:left="113.47199999999999" w:right="113.47199999999999" w:firstLine="0" w:hanging="0"/>
              <w:spacing w:before="120" w:after="120"/>
            </w:pPr>
            <w:r>
              <w:rPr/>
              <w:t xml:space="preserve">48 шт.,</w:t>
            </w:r>
            <w:br/>
            <w:r>
              <w:rPr/>
              <w:t xml:space="preserve">1,722,720.00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Контактор МК-63 6ТН.241.063/5ТК.103.057</w:t>
            </w:r>
          </w:p>
        </w:tc>
        <w:tc>
          <w:tcPr>
            <w:tcW w:w="5100" w:type="dxa"/>
            <w:shd w:val="clear" w:fill="fdf5e8"/>
            <w:noWrap/>
          </w:tcPr>
          <w:p>
            <w:pPr>
              <w:ind w:left="113.47199999999999" w:right="113.47199999999999" w:firstLine="0" w:hanging="0"/>
              <w:spacing w:before="120" w:after="120"/>
            </w:pPr>
            <w:r>
              <w:rPr/>
              <w:t xml:space="preserve">28 шт.,</w:t>
            </w:r>
            <w:br/>
            <w:r>
              <w:rPr/>
              <w:t xml:space="preserve">1,414,196.00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Контактор МК-68 6ТН.241.068/5ТК.103.060</w:t>
            </w:r>
          </w:p>
        </w:tc>
        <w:tc>
          <w:tcPr>
            <w:tcW w:w="5100" w:type="dxa"/>
            <w:shd w:val="clear" w:fill="fdf5e8"/>
            <w:noWrap/>
          </w:tcPr>
          <w:p>
            <w:pPr>
              <w:ind w:left="113.47199999999999" w:right="113.47199999999999" w:firstLine="0" w:hanging="0"/>
              <w:spacing w:before="120" w:after="120"/>
            </w:pPr>
            <w:r>
              <w:rPr/>
              <w:t xml:space="preserve">28 шт.,</w:t>
            </w:r>
            <w:br/>
            <w:r>
              <w:rPr/>
              <w:t xml:space="preserve">1,197,084.00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Контактор МК-69 6ТН.241.069/5ТК.103.069</w:t>
            </w:r>
          </w:p>
        </w:tc>
        <w:tc>
          <w:tcPr>
            <w:tcW w:w="5100" w:type="dxa"/>
            <w:shd w:val="clear" w:fill="fdf5e8"/>
            <w:noWrap/>
          </w:tcPr>
          <w:p>
            <w:pPr>
              <w:ind w:left="113.47199999999999" w:right="113.47199999999999" w:firstLine="0" w:hanging="0"/>
              <w:spacing w:before="120" w:after="120"/>
            </w:pPr>
            <w:r>
              <w:rPr/>
              <w:t xml:space="preserve">240 шт.,</w:t>
            </w:r>
            <w:br/>
            <w:r>
              <w:rPr/>
              <w:t xml:space="preserve">8,692,080.00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Контактор МК-85 6ТН.241.085 /5ТК.103.064</w:t>
            </w:r>
          </w:p>
        </w:tc>
        <w:tc>
          <w:tcPr>
            <w:tcW w:w="5100" w:type="dxa"/>
            <w:shd w:val="clear" w:fill="fdf5e8"/>
            <w:noWrap/>
          </w:tcPr>
          <w:p>
            <w:pPr>
              <w:ind w:left="113.47199999999999" w:right="113.47199999999999" w:firstLine="0" w:hanging="0"/>
              <w:spacing w:before="120" w:after="120"/>
            </w:pPr>
            <w:r>
              <w:rPr/>
              <w:t xml:space="preserve">28 шт.,</w:t>
            </w:r>
            <w:br/>
            <w:r>
              <w:rPr/>
              <w:t xml:space="preserve">1,191,260.00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Контактор кулачковый 6ТН.242.020</w:t>
            </w:r>
          </w:p>
        </w:tc>
        <w:tc>
          <w:tcPr>
            <w:tcW w:w="5100" w:type="dxa"/>
            <w:shd w:val="clear" w:fill="fdf5e8"/>
            <w:noWrap/>
          </w:tcPr>
          <w:p>
            <w:pPr>
              <w:ind w:left="113.47199999999999" w:right="113.47199999999999" w:firstLine="0" w:hanging="0"/>
              <w:spacing w:before="120" w:after="120"/>
            </w:pPr>
            <w:r>
              <w:rPr/>
              <w:t xml:space="preserve">420 шт.,</w:t>
            </w:r>
            <w:br/>
            <w:r>
              <w:rPr/>
              <w:t xml:space="preserve">2,100,000.00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Контактор кулачковый 6ТН.242.064</w:t>
            </w:r>
          </w:p>
        </w:tc>
        <w:tc>
          <w:tcPr>
            <w:tcW w:w="5100" w:type="dxa"/>
            <w:shd w:val="clear" w:fill="fdf5e8"/>
            <w:noWrap/>
          </w:tcPr>
          <w:p>
            <w:pPr>
              <w:ind w:left="113.47199999999999" w:right="113.47199999999999" w:firstLine="0" w:hanging="0"/>
              <w:spacing w:before="120" w:after="120"/>
            </w:pPr>
            <w:r>
              <w:rPr/>
              <w:t xml:space="preserve">90 шт.,</w:t>
            </w:r>
            <w:br/>
            <w:r>
              <w:rPr/>
              <w:t xml:space="preserve">4,032,090.00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Контактор 6ТН.242.072</w:t>
            </w:r>
          </w:p>
        </w:tc>
        <w:tc>
          <w:tcPr>
            <w:tcW w:w="5100" w:type="dxa"/>
            <w:shd w:val="clear" w:fill="fdf5e8"/>
            <w:noWrap/>
          </w:tcPr>
          <w:p>
            <w:pPr>
              <w:ind w:left="113.47199999999999" w:right="113.47199999999999" w:firstLine="0" w:hanging="0"/>
              <w:spacing w:before="120" w:after="120"/>
            </w:pPr>
            <w:r>
              <w:rPr/>
              <w:t xml:space="preserve">66 шт.,</w:t>
            </w:r>
            <w:br/>
            <w:r>
              <w:rPr/>
              <w:t xml:space="preserve">4,547,598.00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Контактор кулачковый КЭ-153 6ТН.242.153</w:t>
            </w:r>
          </w:p>
        </w:tc>
        <w:tc>
          <w:tcPr>
            <w:tcW w:w="5100" w:type="dxa"/>
            <w:shd w:val="clear" w:fill="fdf5e8"/>
            <w:noWrap/>
          </w:tcPr>
          <w:p>
            <w:pPr>
              <w:ind w:left="113.47199999999999" w:right="113.47199999999999" w:firstLine="0" w:hanging="0"/>
              <w:spacing w:before="120" w:after="120"/>
            </w:pPr>
            <w:r>
              <w:rPr/>
              <w:t xml:space="preserve">2 148 шт.,</w:t>
            </w:r>
            <w:br/>
            <w:r>
              <w:rPr/>
              <w:t xml:space="preserve">2,362,800.00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Контактор 610 242 356 63 /610 242 096 00</w:t>
            </w:r>
          </w:p>
        </w:tc>
        <w:tc>
          <w:tcPr>
            <w:tcW w:w="5100" w:type="dxa"/>
            <w:shd w:val="clear" w:fill="fdf5e8"/>
            <w:noWrap/>
          </w:tcPr>
          <w:p>
            <w:pPr>
              <w:ind w:left="113.47199999999999" w:right="113.47199999999999" w:firstLine="0" w:hanging="0"/>
              <w:spacing w:before="120" w:after="120"/>
            </w:pPr>
            <w:r>
              <w:rPr/>
              <w:t xml:space="preserve">40 шт.,</w:t>
            </w:r>
            <w:br/>
            <w:r>
              <w:rPr/>
              <w:t xml:space="preserve">4,017,960.00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Контактор ПК 358-64 6ТН.242.358-64</w:t>
            </w:r>
          </w:p>
        </w:tc>
        <w:tc>
          <w:tcPr>
            <w:tcW w:w="5100" w:type="dxa"/>
            <w:shd w:val="clear" w:fill="fdf5e8"/>
            <w:noWrap/>
          </w:tcPr>
          <w:p>
            <w:pPr>
              <w:ind w:left="113.47199999999999" w:right="113.47199999999999" w:firstLine="0" w:hanging="0"/>
              <w:spacing w:before="120" w:after="120"/>
            </w:pPr>
            <w:r>
              <w:rPr/>
              <w:t xml:space="preserve">80 шт.,</w:t>
            </w:r>
            <w:br/>
            <w:r>
              <w:rPr/>
              <w:t xml:space="preserve">3,938,960.00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Контактор ПК-356-69 6ТН.242.356-69</w:t>
            </w:r>
          </w:p>
        </w:tc>
        <w:tc>
          <w:tcPr>
            <w:tcW w:w="5100" w:type="dxa"/>
            <w:shd w:val="clear" w:fill="fdf5e8"/>
            <w:noWrap/>
          </w:tcPr>
          <w:p>
            <w:pPr>
              <w:ind w:left="113.47199999999999" w:right="113.47199999999999" w:firstLine="0" w:hanging="0"/>
              <w:spacing w:before="120" w:after="120"/>
            </w:pPr>
            <w:r>
              <w:rPr/>
              <w:t xml:space="preserve">72 шт.,</w:t>
            </w:r>
            <w:br/>
            <w:r>
              <w:rPr/>
              <w:t xml:space="preserve">6,708,600.00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Контактор ПК-360 6ТН.242.360</w:t>
            </w:r>
          </w:p>
        </w:tc>
        <w:tc>
          <w:tcPr>
            <w:tcW w:w="5100" w:type="dxa"/>
            <w:shd w:val="clear" w:fill="fdf5e8"/>
            <w:noWrap/>
          </w:tcPr>
          <w:p>
            <w:pPr>
              <w:ind w:left="113.47199999999999" w:right="113.47199999999999" w:firstLine="0" w:hanging="0"/>
              <w:spacing w:before="120" w:after="120"/>
            </w:pPr>
            <w:r>
              <w:rPr/>
              <w:t xml:space="preserve">96 шт.,</w:t>
            </w:r>
            <w:br/>
            <w:r>
              <w:rPr/>
              <w:t xml:space="preserve">9,101,472.00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Червяк 8ТН.246.010</w:t>
            </w:r>
          </w:p>
        </w:tc>
        <w:tc>
          <w:tcPr>
            <w:tcW w:w="5100" w:type="dxa"/>
            <w:shd w:val="clear" w:fill="fdf5e8"/>
            <w:noWrap/>
          </w:tcPr>
          <w:p>
            <w:pPr>
              <w:ind w:left="113.47199999999999" w:right="113.47199999999999" w:firstLine="0" w:hanging="0"/>
              <w:spacing w:before="120" w:after="120"/>
            </w:pPr>
            <w:r>
              <w:rPr/>
              <w:t xml:space="preserve">48 шт.,</w:t>
            </w:r>
            <w:br/>
            <w:r>
              <w:rPr/>
              <w:t xml:space="preserve">180,093.53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Полумуфта 5ТН.255.035</w:t>
            </w:r>
          </w:p>
        </w:tc>
        <w:tc>
          <w:tcPr>
            <w:tcW w:w="5100" w:type="dxa"/>
            <w:shd w:val="clear" w:fill="fdf5e8"/>
            <w:noWrap/>
          </w:tcPr>
          <w:p>
            <w:pPr>
              <w:ind w:left="113.47199999999999" w:right="113.47199999999999" w:firstLine="0" w:hanging="0"/>
              <w:spacing w:before="120" w:after="120"/>
            </w:pPr>
            <w:r>
              <w:rPr/>
              <w:t xml:space="preserve">96 шт.,</w:t>
            </w:r>
            <w:br/>
            <w:r>
              <w:rPr/>
              <w:t xml:space="preserve">217,380.51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Шарнир 8ТН.256.016</w:t>
            </w:r>
          </w:p>
        </w:tc>
        <w:tc>
          <w:tcPr>
            <w:tcW w:w="5100" w:type="dxa"/>
            <w:shd w:val="clear" w:fill="fdf5e8"/>
            <w:noWrap/>
          </w:tcPr>
          <w:p>
            <w:pPr>
              <w:ind w:left="113.47199999999999" w:right="113.47199999999999" w:firstLine="0" w:hanging="0"/>
              <w:spacing w:before="120" w:after="120"/>
            </w:pPr>
            <w:r>
              <w:rPr/>
              <w:t xml:space="preserve">72 шт.,</w:t>
            </w:r>
            <w:br/>
            <w:r>
              <w:rPr/>
              <w:t xml:space="preserve">229,392.00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Шарнир 8ТН.256.039</w:t>
            </w:r>
          </w:p>
        </w:tc>
        <w:tc>
          <w:tcPr>
            <w:tcW w:w="5100" w:type="dxa"/>
            <w:shd w:val="clear" w:fill="fdf5e8"/>
            <w:noWrap/>
          </w:tcPr>
          <w:p>
            <w:pPr>
              <w:ind w:left="113.47199999999999" w:right="113.47199999999999" w:firstLine="0" w:hanging="0"/>
              <w:spacing w:before="120" w:after="120"/>
            </w:pPr>
            <w:r>
              <w:rPr/>
              <w:t xml:space="preserve">8 шт.,</w:t>
            </w:r>
            <w:br/>
            <w:r>
              <w:rPr/>
              <w:t xml:space="preserve">10,146.11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Шарнир 8ТН.256.040</w:t>
            </w:r>
          </w:p>
        </w:tc>
        <w:tc>
          <w:tcPr>
            <w:tcW w:w="5100" w:type="dxa"/>
            <w:shd w:val="clear" w:fill="fdf5e8"/>
            <w:noWrap/>
          </w:tcPr>
          <w:p>
            <w:pPr>
              <w:ind w:left="113.47199999999999" w:right="113.47199999999999" w:firstLine="0" w:hanging="0"/>
              <w:spacing w:before="120" w:after="120"/>
            </w:pPr>
            <w:r>
              <w:rPr/>
              <w:t xml:space="preserve">8 шт.,</w:t>
            </w:r>
            <w:br/>
            <w:r>
              <w:rPr/>
              <w:t xml:space="preserve">10,146.11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Полоз 5ТН.261.033</w:t>
            </w:r>
          </w:p>
        </w:tc>
        <w:tc>
          <w:tcPr>
            <w:tcW w:w="5100" w:type="dxa"/>
            <w:shd w:val="clear" w:fill="fdf5e8"/>
            <w:noWrap/>
          </w:tcPr>
          <w:p>
            <w:pPr>
              <w:ind w:left="113.47199999999999" w:right="113.47199999999999" w:firstLine="0" w:hanging="0"/>
              <w:spacing w:before="120" w:after="120"/>
            </w:pPr>
            <w:r>
              <w:rPr/>
              <w:t xml:space="preserve">40 шт.,</w:t>
            </w:r>
            <w:br/>
            <w:r>
              <w:rPr/>
              <w:t xml:space="preserve">602,425.56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Каретка 5ТН.261.071-01</w:t>
            </w:r>
          </w:p>
        </w:tc>
        <w:tc>
          <w:tcPr>
            <w:tcW w:w="5100" w:type="dxa"/>
            <w:shd w:val="clear" w:fill="fdf5e8"/>
            <w:noWrap/>
          </w:tcPr>
          <w:p>
            <w:pPr>
              <w:ind w:left="113.47199999999999" w:right="113.47199999999999" w:firstLine="0" w:hanging="0"/>
              <w:spacing w:before="120" w:after="120"/>
            </w:pPr>
            <w:r>
              <w:rPr/>
              <w:t xml:space="preserve">24 шт.,</w:t>
            </w:r>
            <w:br/>
            <w:r>
              <w:rPr/>
              <w:t xml:space="preserve">304,383.44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Вкладыш 8ТН.263.036</w:t>
            </w:r>
          </w:p>
        </w:tc>
        <w:tc>
          <w:tcPr>
            <w:tcW w:w="5100" w:type="dxa"/>
            <w:shd w:val="clear" w:fill="fdf5e8"/>
            <w:noWrap/>
          </w:tcPr>
          <w:p>
            <w:pPr>
              <w:ind w:left="113.47199999999999" w:right="113.47199999999999" w:firstLine="0" w:hanging="0"/>
              <w:spacing w:before="120" w:after="120"/>
            </w:pPr>
            <w:r>
              <w:rPr/>
              <w:t xml:space="preserve">16 шт.,</w:t>
            </w:r>
            <w:br/>
            <w:r>
              <w:rPr/>
              <w:t xml:space="preserve">492,720.69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Переключатель ПКД-142 6ТН.264.142</w:t>
            </w:r>
          </w:p>
        </w:tc>
        <w:tc>
          <w:tcPr>
            <w:tcW w:w="5100" w:type="dxa"/>
            <w:shd w:val="clear" w:fill="fdf5e8"/>
            <w:noWrap/>
          </w:tcPr>
          <w:p>
            <w:pPr>
              <w:ind w:left="113.47199999999999" w:right="113.47199999999999" w:firstLine="0" w:hanging="0"/>
              <w:spacing w:before="120" w:after="120"/>
            </w:pPr>
            <w:r>
              <w:rPr/>
              <w:t xml:space="preserve">8 шт.,</w:t>
            </w:r>
            <w:br/>
            <w:r>
              <w:rPr/>
              <w:t xml:space="preserve">1,166,400.00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Переключатель 610 264 149 00</w:t>
            </w:r>
          </w:p>
        </w:tc>
        <w:tc>
          <w:tcPr>
            <w:tcW w:w="5100" w:type="dxa"/>
            <w:shd w:val="clear" w:fill="fdf5e8"/>
            <w:noWrap/>
          </w:tcPr>
          <w:p>
            <w:pPr>
              <w:ind w:left="113.47199999999999" w:right="113.47199999999999" w:firstLine="0" w:hanging="0"/>
              <w:spacing w:before="120" w:after="120"/>
            </w:pPr>
            <w:r>
              <w:rPr/>
              <w:t xml:space="preserve">12 шт.,</w:t>
            </w:r>
            <w:br/>
            <w:r>
              <w:rPr/>
              <w:t xml:space="preserve">802,788.00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Переключатель 61026417900</w:t>
            </w:r>
          </w:p>
        </w:tc>
        <w:tc>
          <w:tcPr>
            <w:tcW w:w="5100" w:type="dxa"/>
            <w:shd w:val="clear" w:fill="fdf5e8"/>
            <w:noWrap/>
          </w:tcPr>
          <w:p>
            <w:pPr>
              <w:ind w:left="113.47199999999999" w:right="113.47199999999999" w:firstLine="0" w:hanging="0"/>
              <w:spacing w:before="120" w:after="120"/>
            </w:pPr>
            <w:r>
              <w:rPr/>
              <w:t xml:space="preserve">4 шт.,</w:t>
            </w:r>
            <w:br/>
            <w:r>
              <w:rPr/>
              <w:t xml:space="preserve">227,996.00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Выключатель КУ-9-164 6ТН.265.164</w:t>
            </w:r>
          </w:p>
        </w:tc>
        <w:tc>
          <w:tcPr>
            <w:tcW w:w="5100" w:type="dxa"/>
            <w:shd w:val="clear" w:fill="fdf5e8"/>
            <w:noWrap/>
          </w:tcPr>
          <w:p>
            <w:pPr>
              <w:ind w:left="113.47199999999999" w:right="113.47199999999999" w:firstLine="0" w:hanging="0"/>
              <w:spacing w:before="120" w:after="120"/>
            </w:pPr>
            <w:r>
              <w:rPr/>
              <w:t xml:space="preserve">25 шт.,</w:t>
            </w:r>
            <w:br/>
            <w:r>
              <w:rPr/>
              <w:t xml:space="preserve">875,000.00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Выключатель КУ-5-162 6ТН.265.162</w:t>
            </w:r>
          </w:p>
        </w:tc>
        <w:tc>
          <w:tcPr>
            <w:tcW w:w="5100" w:type="dxa"/>
            <w:shd w:val="clear" w:fill="fdf5e8"/>
            <w:noWrap/>
          </w:tcPr>
          <w:p>
            <w:pPr>
              <w:ind w:left="113.47199999999999" w:right="113.47199999999999" w:firstLine="0" w:hanging="0"/>
              <w:spacing w:before="120" w:after="120"/>
            </w:pPr>
            <w:r>
              <w:rPr/>
              <w:t xml:space="preserve">25 шт.,</w:t>
            </w:r>
            <w:br/>
            <w:r>
              <w:rPr/>
              <w:t xml:space="preserve">425,000.00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Трансформатор ТЗ-1 6ТН.271.063</w:t>
            </w:r>
          </w:p>
        </w:tc>
        <w:tc>
          <w:tcPr>
            <w:tcW w:w="5100" w:type="dxa"/>
            <w:shd w:val="clear" w:fill="fdf5e8"/>
            <w:noWrap/>
          </w:tcPr>
          <w:p>
            <w:pPr>
              <w:ind w:left="113.47199999999999" w:right="113.47199999999999" w:firstLine="0" w:hanging="0"/>
              <w:spacing w:before="120" w:after="120"/>
            </w:pPr>
            <w:r>
              <w:rPr/>
              <w:t xml:space="preserve">8 шт.,</w:t>
            </w:r>
            <w:br/>
            <w:r>
              <w:rPr/>
              <w:t xml:space="preserve">140,420.80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Дроссель ДС-1 6ТН.271.070</w:t>
            </w:r>
          </w:p>
        </w:tc>
        <w:tc>
          <w:tcPr>
            <w:tcW w:w="5100" w:type="dxa"/>
            <w:shd w:val="clear" w:fill="fdf5e8"/>
            <w:noWrap/>
          </w:tcPr>
          <w:p>
            <w:pPr>
              <w:ind w:left="113.47199999999999" w:right="113.47199999999999" w:firstLine="0" w:hanging="0"/>
              <w:spacing w:before="120" w:after="120"/>
            </w:pPr>
            <w:r>
              <w:rPr/>
              <w:t xml:space="preserve">4 шт.,</w:t>
            </w:r>
            <w:br/>
            <w:r>
              <w:rPr/>
              <w:t xml:space="preserve">273,034.36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Дроссель 6ТН.271.086</w:t>
            </w:r>
          </w:p>
        </w:tc>
        <w:tc>
          <w:tcPr>
            <w:tcW w:w="5100" w:type="dxa"/>
            <w:shd w:val="clear" w:fill="fdf5e8"/>
            <w:noWrap/>
          </w:tcPr>
          <w:p>
            <w:pPr>
              <w:ind w:left="113.47199999999999" w:right="113.47199999999999" w:firstLine="0" w:hanging="0"/>
              <w:spacing w:before="120" w:after="120"/>
            </w:pPr>
            <w:r>
              <w:rPr/>
              <w:t xml:space="preserve">24 шт.,</w:t>
            </w:r>
            <w:br/>
            <w:r>
              <w:rPr/>
              <w:t xml:space="preserve">108,000.00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Сопротивление 6ТН.273.438</w:t>
            </w:r>
          </w:p>
        </w:tc>
        <w:tc>
          <w:tcPr>
            <w:tcW w:w="5100" w:type="dxa"/>
            <w:shd w:val="clear" w:fill="fdf5e8"/>
            <w:noWrap/>
          </w:tcPr>
          <w:p>
            <w:pPr>
              <w:ind w:left="113.47199999999999" w:right="113.47199999999999" w:firstLine="0" w:hanging="0"/>
              <w:spacing w:before="120" w:after="120"/>
            </w:pPr>
            <w:r>
              <w:rPr/>
              <w:t xml:space="preserve">36 шт.,</w:t>
            </w:r>
            <w:br/>
            <w:r>
              <w:rPr/>
              <w:t xml:space="preserve">1,138,034.16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Пружина 8ТН.281.461</w:t>
            </w:r>
          </w:p>
        </w:tc>
        <w:tc>
          <w:tcPr>
            <w:tcW w:w="5100" w:type="dxa"/>
            <w:shd w:val="clear" w:fill="fdf5e8"/>
            <w:noWrap/>
          </w:tcPr>
          <w:p>
            <w:pPr>
              <w:ind w:left="113.47199999999999" w:right="113.47199999999999" w:firstLine="0" w:hanging="0"/>
              <w:spacing w:before="120" w:after="120"/>
            </w:pPr>
            <w:r>
              <w:rPr/>
              <w:t xml:space="preserve">20 шт.,</w:t>
            </w:r>
            <w:br/>
            <w:r>
              <w:rPr/>
              <w:t xml:space="preserve">283,420.00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Блокировка 5ТН.360.110</w:t>
            </w:r>
          </w:p>
        </w:tc>
        <w:tc>
          <w:tcPr>
            <w:tcW w:w="5100" w:type="dxa"/>
            <w:shd w:val="clear" w:fill="fdf5e8"/>
            <w:noWrap/>
          </w:tcPr>
          <w:p>
            <w:pPr>
              <w:ind w:left="113.47199999999999" w:right="113.47199999999999" w:firstLine="0" w:hanging="0"/>
              <w:spacing w:before="120" w:after="120"/>
            </w:pPr>
            <w:r>
              <w:rPr/>
              <w:t xml:space="preserve">84 шт.,</w:t>
            </w:r>
            <w:br/>
            <w:r>
              <w:rPr/>
              <w:t xml:space="preserve">273,772.80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Блокировка 5ТН.360.197</w:t>
            </w:r>
          </w:p>
        </w:tc>
        <w:tc>
          <w:tcPr>
            <w:tcW w:w="5100" w:type="dxa"/>
            <w:shd w:val="clear" w:fill="fdf5e8"/>
            <w:noWrap/>
          </w:tcPr>
          <w:p>
            <w:pPr>
              <w:ind w:left="113.47199999999999" w:right="113.47199999999999" w:firstLine="0" w:hanging="0"/>
              <w:spacing w:before="120" w:after="120"/>
            </w:pPr>
            <w:r>
              <w:rPr/>
              <w:t xml:space="preserve">24 шт.,</w:t>
            </w:r>
            <w:br/>
            <w:r>
              <w:rPr/>
              <w:t xml:space="preserve">90,522.00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Блокировка 5ТН.360.198</w:t>
            </w:r>
          </w:p>
        </w:tc>
        <w:tc>
          <w:tcPr>
            <w:tcW w:w="5100" w:type="dxa"/>
            <w:shd w:val="clear" w:fill="fdf5e8"/>
            <w:noWrap/>
          </w:tcPr>
          <w:p>
            <w:pPr>
              <w:ind w:left="113.47199999999999" w:right="113.47199999999999" w:firstLine="0" w:hanging="0"/>
              <w:spacing w:before="120" w:after="120"/>
            </w:pPr>
            <w:r>
              <w:rPr/>
              <w:t xml:space="preserve">60 шт.,</w:t>
            </w:r>
            <w:br/>
            <w:r>
              <w:rPr/>
              <w:t xml:space="preserve">227,340.00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Блок БРД-356 6ТН.367.356 61036735600</w:t>
            </w:r>
          </w:p>
        </w:tc>
        <w:tc>
          <w:tcPr>
            <w:tcW w:w="5100" w:type="dxa"/>
            <w:shd w:val="clear" w:fill="fdf5e8"/>
            <w:noWrap/>
          </w:tcPr>
          <w:p>
            <w:pPr>
              <w:ind w:left="113.47199999999999" w:right="113.47199999999999" w:firstLine="0" w:hanging="0"/>
              <w:spacing w:before="120" w:after="120"/>
            </w:pPr>
            <w:r>
              <w:rPr/>
              <w:t xml:space="preserve">2 шт.,</w:t>
            </w:r>
            <w:br/>
            <w:r>
              <w:rPr/>
              <w:t xml:space="preserve">80,442.02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Клапан КС-52 6ТН.399.052</w:t>
            </w:r>
          </w:p>
        </w:tc>
        <w:tc>
          <w:tcPr>
            <w:tcW w:w="5100" w:type="dxa"/>
            <w:shd w:val="clear" w:fill="fdf5e8"/>
            <w:noWrap/>
          </w:tcPr>
          <w:p>
            <w:pPr>
              <w:ind w:left="113.47199999999999" w:right="113.47199999999999" w:firstLine="0" w:hanging="0"/>
              <w:spacing w:before="120" w:after="120"/>
            </w:pPr>
            <w:r>
              <w:rPr/>
              <w:t xml:space="preserve">1 шт.,</w:t>
            </w:r>
            <w:br/>
            <w:r>
              <w:rPr/>
              <w:t xml:space="preserve">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Клапан КП-39-02 6ТН.399.039-02</w:t>
            </w:r>
          </w:p>
        </w:tc>
        <w:tc>
          <w:tcPr>
            <w:tcW w:w="5100" w:type="dxa"/>
            <w:shd w:val="clear" w:fill="fdf5e8"/>
            <w:noWrap/>
          </w:tcPr>
          <w:p>
            <w:pPr>
              <w:ind w:left="113.47199999999999" w:right="113.47199999999999" w:firstLine="0" w:hanging="0"/>
              <w:spacing w:before="120" w:after="120"/>
            </w:pPr>
            <w:r>
              <w:rPr/>
              <w:t xml:space="preserve">10 шт.,</w:t>
            </w:r>
            <w:br/>
            <w:r>
              <w:rPr/>
              <w:t xml:space="preserve">150,000.00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Клапан КПЭ-99 6ТН.399.099</w:t>
            </w:r>
          </w:p>
        </w:tc>
        <w:tc>
          <w:tcPr>
            <w:tcW w:w="5100" w:type="dxa"/>
            <w:shd w:val="clear" w:fill="fdf5e8"/>
            <w:noWrap/>
          </w:tcPr>
          <w:p>
            <w:pPr>
              <w:ind w:left="113.47199999999999" w:right="113.47199999999999" w:firstLine="0" w:hanging="0"/>
              <w:spacing w:before="120" w:after="120"/>
            </w:pPr>
            <w:r>
              <w:rPr/>
              <w:t xml:space="preserve">10 шт.,</w:t>
            </w:r>
            <w:br/>
            <w:r>
              <w:rPr/>
              <w:t xml:space="preserve">230,000.00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Клапан КП-51 6ТН.399.051</w:t>
            </w:r>
          </w:p>
        </w:tc>
        <w:tc>
          <w:tcPr>
            <w:tcW w:w="5100" w:type="dxa"/>
            <w:shd w:val="clear" w:fill="fdf5e8"/>
            <w:noWrap/>
          </w:tcPr>
          <w:p>
            <w:pPr>
              <w:ind w:left="113.47199999999999" w:right="113.47199999999999" w:firstLine="0" w:hanging="0"/>
              <w:spacing w:before="120" w:after="120"/>
            </w:pPr>
            <w:r>
              <w:rPr/>
              <w:t xml:space="preserve">1 шт.,</w:t>
            </w:r>
            <w:br/>
            <w:r>
              <w:rPr/>
              <w:t xml:space="preserve">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Тросик 5ТН.470.008</w:t>
            </w:r>
          </w:p>
        </w:tc>
        <w:tc>
          <w:tcPr>
            <w:tcW w:w="5100" w:type="dxa"/>
            <w:shd w:val="clear" w:fill="fdf5e8"/>
            <w:noWrap/>
          </w:tcPr>
          <w:p>
            <w:pPr>
              <w:ind w:left="113.47199999999999" w:right="113.47199999999999" w:firstLine="0" w:hanging="0"/>
              <w:spacing w:before="120" w:after="120"/>
            </w:pPr>
            <w:r>
              <w:rPr/>
              <w:t xml:space="preserve">192 шт.,</w:t>
            </w:r>
            <w:br/>
            <w:r>
              <w:rPr/>
              <w:t xml:space="preserve">158,741.76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Катушка 5ТН.520.237 51052023700</w:t>
            </w:r>
          </w:p>
        </w:tc>
        <w:tc>
          <w:tcPr>
            <w:tcW w:w="5100" w:type="dxa"/>
            <w:shd w:val="clear" w:fill="fdf5e8"/>
            <w:noWrap/>
          </w:tcPr>
          <w:p>
            <w:pPr>
              <w:ind w:left="113.47199999999999" w:right="113.47199999999999" w:firstLine="0" w:hanging="0"/>
              <w:spacing w:before="120" w:after="120"/>
            </w:pPr>
            <w:r>
              <w:rPr/>
              <w:t xml:space="preserve">36 шт.,</w:t>
            </w:r>
            <w:br/>
            <w:r>
              <w:rPr/>
              <w:t xml:space="preserve">388,800.00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Катушка 5ТН.520.265</w:t>
            </w:r>
          </w:p>
        </w:tc>
        <w:tc>
          <w:tcPr>
            <w:tcW w:w="5100" w:type="dxa"/>
            <w:shd w:val="clear" w:fill="fdf5e8"/>
            <w:noWrap/>
          </w:tcPr>
          <w:p>
            <w:pPr>
              <w:ind w:left="113.47199999999999" w:right="113.47199999999999" w:firstLine="0" w:hanging="0"/>
              <w:spacing w:before="120" w:after="120"/>
            </w:pPr>
            <w:r>
              <w:rPr/>
              <w:t xml:space="preserve">20 шт.,</w:t>
            </w:r>
            <w:br/>
            <w:r>
              <w:rPr/>
              <w:t xml:space="preserve">213,320.00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Катушка 5ТН.522.128</w:t>
            </w:r>
          </w:p>
        </w:tc>
        <w:tc>
          <w:tcPr>
            <w:tcW w:w="5100" w:type="dxa"/>
            <w:shd w:val="clear" w:fill="fdf5e8"/>
            <w:noWrap/>
          </w:tcPr>
          <w:p>
            <w:pPr>
              <w:ind w:left="113.47199999999999" w:right="113.47199999999999" w:firstLine="0" w:hanging="0"/>
              <w:spacing w:before="120" w:after="120"/>
            </w:pPr>
            <w:r>
              <w:rPr/>
              <w:t xml:space="preserve">8 шт.,</w:t>
            </w:r>
            <w:br/>
            <w:r>
              <w:rPr/>
              <w:t xml:space="preserve">56,000.00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Катушка 5ТН.522.164 51052216400</w:t>
            </w:r>
          </w:p>
        </w:tc>
        <w:tc>
          <w:tcPr>
            <w:tcW w:w="5100" w:type="dxa"/>
            <w:shd w:val="clear" w:fill="fdf5e8"/>
            <w:noWrap/>
          </w:tcPr>
          <w:p>
            <w:pPr>
              <w:ind w:left="113.47199999999999" w:right="113.47199999999999" w:firstLine="0" w:hanging="0"/>
              <w:spacing w:before="120" w:after="120"/>
            </w:pPr>
            <w:r>
              <w:rPr/>
              <w:t xml:space="preserve">48 шт.,</w:t>
            </w:r>
            <w:br/>
            <w:r>
              <w:rPr/>
              <w:t xml:space="preserve">504,000.00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Катушка 5ТН.520.240</w:t>
            </w:r>
          </w:p>
        </w:tc>
        <w:tc>
          <w:tcPr>
            <w:tcW w:w="5100" w:type="dxa"/>
            <w:shd w:val="clear" w:fill="fdf5e8"/>
            <w:noWrap/>
          </w:tcPr>
          <w:p>
            <w:pPr>
              <w:ind w:left="113.47199999999999" w:right="113.47199999999999" w:firstLine="0" w:hanging="0"/>
              <w:spacing w:before="120" w:after="120"/>
            </w:pPr>
            <w:r>
              <w:rPr/>
              <w:t xml:space="preserve">24 шт.,</w:t>
            </w:r>
            <w:br/>
            <w:r>
              <w:rPr/>
              <w:t xml:space="preserve">216,000.00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Изолятор 8ТН.780.039</w:t>
            </w:r>
          </w:p>
        </w:tc>
        <w:tc>
          <w:tcPr>
            <w:tcW w:w="5100" w:type="dxa"/>
            <w:shd w:val="clear" w:fill="fdf5e8"/>
            <w:noWrap/>
          </w:tcPr>
          <w:p>
            <w:pPr>
              <w:ind w:left="113.47199999999999" w:right="113.47199999999999" w:firstLine="0" w:hanging="0"/>
              <w:spacing w:before="120" w:after="120"/>
            </w:pPr>
            <w:r>
              <w:rPr/>
              <w:t xml:space="preserve">382 шт.,</w:t>
            </w:r>
            <w:br/>
            <w:r>
              <w:rPr/>
              <w:t xml:space="preserve">129,498.00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Чека 8ТН.993.006 М25328</w:t>
            </w:r>
          </w:p>
        </w:tc>
        <w:tc>
          <w:tcPr>
            <w:tcW w:w="5100" w:type="dxa"/>
            <w:shd w:val="clear" w:fill="fdf5e8"/>
            <w:noWrap/>
          </w:tcPr>
          <w:p>
            <w:pPr>
              <w:ind w:left="113.47199999999999" w:right="113.47199999999999" w:firstLine="0" w:hanging="0"/>
              <w:spacing w:before="120" w:after="120"/>
            </w:pPr>
            <w:r>
              <w:rPr/>
              <w:t xml:space="preserve">42 шт.,</w:t>
            </w:r>
            <w:br/>
            <w:r>
              <w:rPr/>
              <w:t xml:space="preserve">27,081.60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Клапан 5ФБ.456.000-1 ВИЕЦ 306431001</w:t>
            </w:r>
          </w:p>
        </w:tc>
        <w:tc>
          <w:tcPr>
            <w:tcW w:w="5100" w:type="dxa"/>
            <w:shd w:val="clear" w:fill="fdf5e8"/>
            <w:noWrap/>
          </w:tcPr>
          <w:p>
            <w:pPr>
              <w:ind w:left="113.47199999999999" w:right="113.47199999999999" w:firstLine="0" w:hanging="0"/>
              <w:spacing w:before="120" w:after="120"/>
            </w:pPr>
            <w:r>
              <w:rPr/>
              <w:t xml:space="preserve">94 шт.,</w:t>
            </w:r>
            <w:br/>
            <w:r>
              <w:rPr/>
              <w:t xml:space="preserve">452,516.00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Нож ВИЕЦ 685172001 ВИЕЦ 745322007</w:t>
            </w:r>
          </w:p>
        </w:tc>
        <w:tc>
          <w:tcPr>
            <w:tcW w:w="5100" w:type="dxa"/>
            <w:shd w:val="clear" w:fill="fdf5e8"/>
            <w:noWrap/>
          </w:tcPr>
          <w:p>
            <w:pPr>
              <w:ind w:left="113.47199999999999" w:right="113.47199999999999" w:firstLine="0" w:hanging="0"/>
              <w:spacing w:before="120" w:after="120"/>
            </w:pPr>
            <w:r>
              <w:rPr/>
              <w:t xml:space="preserve">120 шт.,</w:t>
            </w:r>
            <w:br/>
            <w:r>
              <w:rPr/>
              <w:t xml:space="preserve">1,015,560.00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Контакт 5ФБ.552.003-1 ВИЕЦ 685179009</w:t>
            </w:r>
          </w:p>
        </w:tc>
        <w:tc>
          <w:tcPr>
            <w:tcW w:w="5100" w:type="dxa"/>
            <w:shd w:val="clear" w:fill="fdf5e8"/>
            <w:noWrap/>
          </w:tcPr>
          <w:p>
            <w:pPr>
              <w:ind w:left="113.47199999999999" w:right="113.47199999999999" w:firstLine="0" w:hanging="0"/>
              <w:spacing w:before="120" w:after="120"/>
            </w:pPr>
            <w:r>
              <w:rPr/>
              <w:t xml:space="preserve">24 шт.,</w:t>
            </w:r>
            <w:br/>
            <w:r>
              <w:rPr/>
              <w:t xml:space="preserve">403,296.00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Катушка ВИЕЦ 685452002</w:t>
            </w:r>
          </w:p>
        </w:tc>
        <w:tc>
          <w:tcPr>
            <w:tcW w:w="5100" w:type="dxa"/>
            <w:shd w:val="clear" w:fill="fdf5e8"/>
            <w:noWrap/>
          </w:tcPr>
          <w:p>
            <w:pPr>
              <w:ind w:left="113.47199999999999" w:right="113.47199999999999" w:firstLine="0" w:hanging="0"/>
              <w:spacing w:before="120" w:after="120"/>
            </w:pPr>
            <w:r>
              <w:rPr/>
              <w:t xml:space="preserve">20 шт.,</w:t>
            </w:r>
            <w:br/>
            <w:r>
              <w:rPr/>
              <w:t xml:space="preserve">78,660.00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Катушка 5ФБ.520.003 ВИЕЦ 685452004</w:t>
            </w:r>
          </w:p>
        </w:tc>
        <w:tc>
          <w:tcPr>
            <w:tcW w:w="5100" w:type="dxa"/>
            <w:shd w:val="clear" w:fill="fdf5e8"/>
            <w:noWrap/>
          </w:tcPr>
          <w:p>
            <w:pPr>
              <w:ind w:left="113.47199999999999" w:right="113.47199999999999" w:firstLine="0" w:hanging="0"/>
              <w:spacing w:before="120" w:after="120"/>
            </w:pPr>
            <w:r>
              <w:rPr/>
              <w:t xml:space="preserve">20 шт.,</w:t>
            </w:r>
            <w:br/>
            <w:r>
              <w:rPr/>
              <w:t xml:space="preserve">83,480.00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Катушка 5ФБ.520.001-1 ВИЕЦ 685452005</w:t>
            </w:r>
          </w:p>
        </w:tc>
        <w:tc>
          <w:tcPr>
            <w:tcW w:w="5100" w:type="dxa"/>
            <w:shd w:val="clear" w:fill="fdf5e8"/>
            <w:noWrap/>
          </w:tcPr>
          <w:p>
            <w:pPr>
              <w:ind w:left="113.47199999999999" w:right="113.47199999999999" w:firstLine="0" w:hanging="0"/>
              <w:spacing w:before="120" w:after="120"/>
            </w:pPr>
            <w:r>
              <w:rPr/>
              <w:t xml:space="preserve">20 шт.,</w:t>
            </w:r>
            <w:br/>
            <w:r>
              <w:rPr/>
              <w:t xml:space="preserve">81,940.00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Электрод 5ФБ.490000-1 ВИЕЦ 685569001</w:t>
            </w:r>
          </w:p>
        </w:tc>
        <w:tc>
          <w:tcPr>
            <w:tcW w:w="5100" w:type="dxa"/>
            <w:shd w:val="clear" w:fill="fdf5e8"/>
            <w:noWrap/>
          </w:tcPr>
          <w:p>
            <w:pPr>
              <w:ind w:left="113.47199999999999" w:right="113.47199999999999" w:firstLine="0" w:hanging="0"/>
              <w:spacing w:before="120" w:after="120"/>
            </w:pPr>
            <w:r>
              <w:rPr/>
              <w:t xml:space="preserve">10 шт.,</w:t>
            </w:r>
            <w:br/>
            <w:r>
              <w:rPr/>
              <w:t xml:space="preserve">32,177.00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Контакт 8ФБ.552.001 ВИЕЦ 713273001</w:t>
            </w:r>
          </w:p>
        </w:tc>
        <w:tc>
          <w:tcPr>
            <w:tcW w:w="5100" w:type="dxa"/>
            <w:shd w:val="clear" w:fill="fdf5e8"/>
            <w:noWrap/>
          </w:tcPr>
          <w:p>
            <w:pPr>
              <w:ind w:left="113.47199999999999" w:right="113.47199999999999" w:firstLine="0" w:hanging="0"/>
              <w:spacing w:before="120" w:after="120"/>
            </w:pPr>
            <w:r>
              <w:rPr/>
              <w:t xml:space="preserve">24 шт.,</w:t>
            </w:r>
            <w:br/>
            <w:r>
              <w:rPr/>
              <w:t xml:space="preserve">362,328.00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Пружина 8ФБ.283.001-1 ВИЕЦ 753513001</w:t>
            </w:r>
          </w:p>
        </w:tc>
        <w:tc>
          <w:tcPr>
            <w:tcW w:w="5100" w:type="dxa"/>
            <w:shd w:val="clear" w:fill="fdf5e8"/>
            <w:noWrap/>
          </w:tcPr>
          <w:p>
            <w:pPr>
              <w:ind w:left="113.47199999999999" w:right="113.47199999999999" w:firstLine="0" w:hanging="0"/>
              <w:spacing w:before="120" w:after="120"/>
            </w:pPr>
            <w:r>
              <w:rPr/>
              <w:t xml:space="preserve">36 шт.,</w:t>
            </w:r>
            <w:br/>
            <w:r>
              <w:rPr/>
              <w:t xml:space="preserve">63,970.56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Пружина 8ФБ.283.016-1 ВИЕЦ 753513003</w:t>
            </w:r>
          </w:p>
        </w:tc>
        <w:tc>
          <w:tcPr>
            <w:tcW w:w="5100" w:type="dxa"/>
            <w:shd w:val="clear" w:fill="fdf5e8"/>
            <w:noWrap/>
          </w:tcPr>
          <w:p>
            <w:pPr>
              <w:ind w:left="113.47199999999999" w:right="113.47199999999999" w:firstLine="0" w:hanging="0"/>
              <w:spacing w:before="120" w:after="120"/>
            </w:pPr>
            <w:r>
              <w:rPr/>
              <w:t xml:space="preserve">28 шт.,</w:t>
            </w:r>
            <w:br/>
            <w:r>
              <w:rPr/>
              <w:t xml:space="preserve">20,671.28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Пружина 8ФБ.283.018-1 ВИЕЦ 753513009</w:t>
            </w:r>
          </w:p>
        </w:tc>
        <w:tc>
          <w:tcPr>
            <w:tcW w:w="5100" w:type="dxa"/>
            <w:shd w:val="clear" w:fill="fdf5e8"/>
            <w:noWrap/>
          </w:tcPr>
          <w:p>
            <w:pPr>
              <w:ind w:left="113.47199999999999" w:right="113.47199999999999" w:firstLine="0" w:hanging="0"/>
              <w:spacing w:before="120" w:after="120"/>
            </w:pPr>
            <w:r>
              <w:rPr/>
              <w:t xml:space="preserve">9 шт.,</w:t>
            </w:r>
            <w:br/>
            <w:r>
              <w:rPr/>
              <w:t xml:space="preserve">12,857.85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Пружина 8ФБ.283.019-1 ВИЕЦ 753513010</w:t>
            </w:r>
          </w:p>
        </w:tc>
        <w:tc>
          <w:tcPr>
            <w:tcW w:w="5100" w:type="dxa"/>
            <w:shd w:val="clear" w:fill="fdf5e8"/>
            <w:noWrap/>
          </w:tcPr>
          <w:p>
            <w:pPr>
              <w:ind w:left="113.47199999999999" w:right="113.47199999999999" w:firstLine="0" w:hanging="0"/>
              <w:spacing w:before="120" w:after="120"/>
            </w:pPr>
            <w:r>
              <w:rPr/>
              <w:t xml:space="preserve">9 шт.,</w:t>
            </w:r>
            <w:br/>
            <w:r>
              <w:rPr/>
              <w:t xml:space="preserve">7,316.10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Гильза ВИЕЦ 713141005</w:t>
            </w:r>
          </w:p>
        </w:tc>
        <w:tc>
          <w:tcPr>
            <w:tcW w:w="5100" w:type="dxa"/>
            <w:shd w:val="clear" w:fill="fdf5e8"/>
            <w:noWrap/>
          </w:tcPr>
          <w:p>
            <w:pPr>
              <w:ind w:left="113.47199999999999" w:right="113.47199999999999" w:firstLine="0" w:hanging="0"/>
              <w:spacing w:before="120" w:after="120"/>
            </w:pPr>
            <w:r>
              <w:rPr/>
              <w:t xml:space="preserve">18 шт.,</w:t>
            </w:r>
            <w:br/>
            <w:r>
              <w:rPr/>
              <w:t xml:space="preserve">109,645.38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Шток 8ФБ.235.003-1 ВИЕЦ 715411002</w:t>
            </w:r>
          </w:p>
        </w:tc>
        <w:tc>
          <w:tcPr>
            <w:tcW w:w="5100" w:type="dxa"/>
            <w:shd w:val="clear" w:fill="fdf5e8"/>
            <w:noWrap/>
          </w:tcPr>
          <w:p>
            <w:pPr>
              <w:ind w:left="113.47199999999999" w:right="113.47199999999999" w:firstLine="0" w:hanging="0"/>
              <w:spacing w:before="120" w:after="120"/>
            </w:pPr>
            <w:r>
              <w:rPr/>
              <w:t xml:space="preserve">60 шт.,</w:t>
            </w:r>
            <w:br/>
            <w:r>
              <w:rPr/>
              <w:t xml:space="preserve">406,872.60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Пружина 8ФБ.283.017-1 ВИЕЦ 753513008</w:t>
            </w:r>
          </w:p>
        </w:tc>
        <w:tc>
          <w:tcPr>
            <w:tcW w:w="5100" w:type="dxa"/>
            <w:shd w:val="clear" w:fill="fdf5e8"/>
            <w:noWrap/>
          </w:tcPr>
          <w:p>
            <w:pPr>
              <w:ind w:left="113.47199999999999" w:right="113.47199999999999" w:firstLine="0" w:hanging="0"/>
              <w:spacing w:before="120" w:after="120"/>
            </w:pPr>
            <w:r>
              <w:rPr/>
              <w:t xml:space="preserve">3 шт.,</w:t>
            </w:r>
            <w:br/>
            <w:r>
              <w:rPr/>
              <w:t xml:space="preserve">4,808.43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Шар 5ТН.259.014</w:t>
            </w:r>
          </w:p>
        </w:tc>
        <w:tc>
          <w:tcPr>
            <w:tcW w:w="5100" w:type="dxa"/>
            <w:shd w:val="clear" w:fill="fdf5e8"/>
            <w:noWrap/>
          </w:tcPr>
          <w:p>
            <w:pPr>
              <w:ind w:left="113.47199999999999" w:right="113.47199999999999" w:firstLine="0" w:hanging="0"/>
              <w:spacing w:before="120" w:after="120"/>
            </w:pPr>
            <w:r>
              <w:rPr/>
              <w:t xml:space="preserve">32 шт.,</w:t>
            </w:r>
            <w:br/>
            <w:r>
              <w:rPr/>
              <w:t xml:space="preserve">1,767,114.96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Изолятор 6ФБ.281.001 ВИЕЦ 757527001</w:t>
            </w:r>
          </w:p>
        </w:tc>
        <w:tc>
          <w:tcPr>
            <w:tcW w:w="5100" w:type="dxa"/>
            <w:shd w:val="clear" w:fill="fdf5e8"/>
            <w:noWrap/>
          </w:tcPr>
          <w:p>
            <w:pPr>
              <w:ind w:left="113.47199999999999" w:right="113.47199999999999" w:firstLine="0" w:hanging="0"/>
              <w:spacing w:before="120" w:after="120"/>
            </w:pPr>
            <w:r>
              <w:rPr/>
              <w:t xml:space="preserve">8 шт.,</w:t>
            </w:r>
            <w:br/>
            <w:r>
              <w:rPr/>
              <w:t xml:space="preserve">59,412.72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Контактор ПК-356-64 6ТН.242.356-64</w:t>
            </w:r>
          </w:p>
        </w:tc>
        <w:tc>
          <w:tcPr>
            <w:tcW w:w="5100" w:type="dxa"/>
            <w:shd w:val="clear" w:fill="fdf5e8"/>
            <w:noWrap/>
          </w:tcPr>
          <w:p>
            <w:pPr>
              <w:ind w:left="113.47199999999999" w:right="113.47199999999999" w:firstLine="0" w:hanging="0"/>
              <w:spacing w:before="120" w:after="120"/>
            </w:pPr>
            <w:r>
              <w:rPr/>
              <w:t xml:space="preserve">72 шт.,</w:t>
            </w:r>
            <w:br/>
            <w:r>
              <w:rPr/>
              <w:t xml:space="preserve">7,338,960.00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Трансформатор 6ФБ.176.002 ВИЕЦ672119001</w:t>
            </w:r>
          </w:p>
        </w:tc>
        <w:tc>
          <w:tcPr>
            <w:tcW w:w="5100" w:type="dxa"/>
            <w:shd w:val="clear" w:fill="fdf5e8"/>
            <w:noWrap/>
          </w:tcPr>
          <w:p>
            <w:pPr>
              <w:ind w:left="113.47199999999999" w:right="113.47199999999999" w:firstLine="0" w:hanging="0"/>
              <w:spacing w:before="120" w:after="120"/>
            </w:pPr>
            <w:r>
              <w:rPr/>
              <w:t xml:space="preserve">5 шт.,</w:t>
            </w:r>
            <w:br/>
            <w:r>
              <w:rPr/>
              <w:t xml:space="preserve">659,897.90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Колесо зубчатое 8ТН.224.037</w:t>
            </w:r>
          </w:p>
        </w:tc>
        <w:tc>
          <w:tcPr>
            <w:tcW w:w="5100" w:type="dxa"/>
            <w:shd w:val="clear" w:fill="fdf5e8"/>
            <w:noWrap/>
          </w:tcPr>
          <w:p>
            <w:pPr>
              <w:ind w:left="113.47199999999999" w:right="113.47199999999999" w:firstLine="0" w:hanging="0"/>
              <w:spacing w:before="120" w:after="120"/>
            </w:pPr>
            <w:r>
              <w:rPr/>
              <w:t xml:space="preserve">16 шт.,</w:t>
            </w:r>
            <w:br/>
            <w:r>
              <w:rPr/>
              <w:t xml:space="preserve">2,848,000.00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Колесо зубчатое 8ТН.224.038</w:t>
            </w:r>
          </w:p>
        </w:tc>
        <w:tc>
          <w:tcPr>
            <w:tcW w:w="5100" w:type="dxa"/>
            <w:shd w:val="clear" w:fill="fdf5e8"/>
            <w:noWrap/>
          </w:tcPr>
          <w:p>
            <w:pPr>
              <w:ind w:left="113.47199999999999" w:right="113.47199999999999" w:firstLine="0" w:hanging="0"/>
              <w:spacing w:before="120" w:after="120"/>
            </w:pPr>
            <w:r>
              <w:rPr/>
              <w:t xml:space="preserve">40 шт.,</w:t>
            </w:r>
            <w:br/>
            <w:r>
              <w:rPr/>
              <w:t xml:space="preserve">7,120,000.00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Стенка камеры 8ТН.742.152</w:t>
            </w:r>
          </w:p>
        </w:tc>
        <w:tc>
          <w:tcPr>
            <w:tcW w:w="5100" w:type="dxa"/>
            <w:shd w:val="clear" w:fill="fdf5e8"/>
            <w:noWrap/>
          </w:tcPr>
          <w:p>
            <w:pPr>
              <w:ind w:left="113.47199999999999" w:right="113.47199999999999" w:firstLine="0" w:hanging="0"/>
              <w:spacing w:before="120" w:after="120"/>
            </w:pPr>
            <w:r>
              <w:rPr/>
              <w:t xml:space="preserve">12 шт.,</w:t>
            </w:r>
            <w:br/>
            <w:r>
              <w:rPr/>
              <w:t xml:space="preserve">38,244.00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Стенка камеры 8ТН.742.151</w:t>
            </w:r>
          </w:p>
        </w:tc>
        <w:tc>
          <w:tcPr>
            <w:tcW w:w="5100" w:type="dxa"/>
            <w:shd w:val="clear" w:fill="fdf5e8"/>
            <w:noWrap/>
          </w:tcPr>
          <w:p>
            <w:pPr>
              <w:ind w:left="113.47199999999999" w:right="113.47199999999999" w:firstLine="0" w:hanging="0"/>
              <w:spacing w:before="120" w:after="120"/>
            </w:pPr>
            <w:r>
              <w:rPr/>
              <w:t xml:space="preserve">12 шт.,</w:t>
            </w:r>
            <w:br/>
            <w:r>
              <w:rPr/>
              <w:t xml:space="preserve">38,244.00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Стенка камеры левая 8ТН.742.101</w:t>
            </w:r>
          </w:p>
        </w:tc>
        <w:tc>
          <w:tcPr>
            <w:tcW w:w="5100" w:type="dxa"/>
            <w:shd w:val="clear" w:fill="fdf5e8"/>
            <w:noWrap/>
          </w:tcPr>
          <w:p>
            <w:pPr>
              <w:ind w:left="113.47199999999999" w:right="113.47199999999999" w:firstLine="0" w:hanging="0"/>
              <w:spacing w:before="120" w:after="120"/>
            </w:pPr>
            <w:r>
              <w:rPr/>
              <w:t xml:space="preserve">12 шт.,</w:t>
            </w:r>
            <w:br/>
            <w:r>
              <w:rPr/>
              <w:t xml:space="preserve">7,117.44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Стенка камеры правая 8ТН.742.102</w:t>
            </w:r>
          </w:p>
        </w:tc>
        <w:tc>
          <w:tcPr>
            <w:tcW w:w="5100" w:type="dxa"/>
            <w:shd w:val="clear" w:fill="fdf5e8"/>
            <w:noWrap/>
          </w:tcPr>
          <w:p>
            <w:pPr>
              <w:ind w:left="113.47199999999999" w:right="113.47199999999999" w:firstLine="0" w:hanging="0"/>
              <w:spacing w:before="120" w:after="120"/>
            </w:pPr>
            <w:r>
              <w:rPr/>
              <w:t xml:space="preserve">12 шт.,</w:t>
            </w:r>
            <w:br/>
            <w:r>
              <w:rPr/>
              <w:t xml:space="preserve">7,117.44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Балансир 8ТН.232.076</w:t>
            </w:r>
          </w:p>
        </w:tc>
        <w:tc>
          <w:tcPr>
            <w:tcW w:w="5100" w:type="dxa"/>
            <w:shd w:val="clear" w:fill="fdf5e8"/>
            <w:noWrap/>
          </w:tcPr>
          <w:p>
            <w:pPr>
              <w:ind w:left="113.47199999999999" w:right="113.47199999999999" w:firstLine="0" w:hanging="0"/>
              <w:spacing w:before="120" w:after="120"/>
            </w:pPr>
            <w:r>
              <w:rPr/>
              <w:t xml:space="preserve">32 шт.,</w:t>
            </w:r>
            <w:br/>
            <w:r>
              <w:rPr/>
              <w:t xml:space="preserve">1,107,617.51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Контакт 8ФБ.552.004-1 ВИЕЦ.741.122.003</w:t>
            </w:r>
          </w:p>
        </w:tc>
        <w:tc>
          <w:tcPr>
            <w:tcW w:w="5100" w:type="dxa"/>
            <w:shd w:val="clear" w:fill="fdf5e8"/>
            <w:noWrap/>
          </w:tcPr>
          <w:p>
            <w:pPr>
              <w:ind w:left="113.47199999999999" w:right="113.47199999999999" w:firstLine="0" w:hanging="0"/>
              <w:spacing w:before="120" w:after="120"/>
            </w:pPr>
            <w:r>
              <w:rPr/>
              <w:t xml:space="preserve">4 шт.,</w:t>
            </w:r>
            <w:br/>
            <w:r>
              <w:rPr/>
              <w:t xml:space="preserve">20,300.00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Агрегат двухмашинный А-706А</w:t>
            </w:r>
          </w:p>
        </w:tc>
        <w:tc>
          <w:tcPr>
            <w:tcW w:w="5100" w:type="dxa"/>
            <w:shd w:val="clear" w:fill="fdf5e8"/>
            <w:noWrap/>
          </w:tcPr>
          <w:p>
            <w:pPr>
              <w:ind w:left="113.47199999999999" w:right="113.47199999999999" w:firstLine="0" w:hanging="0"/>
              <w:spacing w:before="120" w:after="120"/>
            </w:pPr>
            <w:r>
              <w:rPr/>
              <w:t xml:space="preserve">3 шт.,</w:t>
            </w:r>
            <w:br/>
            <w:r>
              <w:rPr/>
              <w:t xml:space="preserve">51,172.09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Трансформатор ТР 26У3</w:t>
            </w:r>
          </w:p>
        </w:tc>
        <w:tc>
          <w:tcPr>
            <w:tcW w:w="5100" w:type="dxa"/>
            <w:shd w:val="clear" w:fill="fdf5e8"/>
            <w:noWrap/>
          </w:tcPr>
          <w:p>
            <w:pPr>
              <w:ind w:left="113.47199999999999" w:right="113.47199999999999" w:firstLine="0" w:hanging="0"/>
              <w:spacing w:before="120" w:after="120"/>
            </w:pPr>
            <w:r>
              <w:rPr/>
              <w:t xml:space="preserve">2 шт.,</w:t>
            </w:r>
            <w:br/>
            <w:r>
              <w:rPr/>
              <w:t xml:space="preserve">15,363.97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Трансформатор ТПН 61 УХЛЗ</w:t>
            </w:r>
          </w:p>
        </w:tc>
        <w:tc>
          <w:tcPr>
            <w:tcW w:w="5100" w:type="dxa"/>
            <w:shd w:val="clear" w:fill="fdf5e8"/>
            <w:noWrap/>
          </w:tcPr>
          <w:p>
            <w:pPr>
              <w:ind w:left="113.47199999999999" w:right="113.47199999999999" w:firstLine="0" w:hanging="0"/>
              <w:spacing w:before="120" w:after="120"/>
            </w:pPr>
            <w:r>
              <w:rPr/>
              <w:t xml:space="preserve">4 шт.,</w:t>
            </w:r>
            <w:br/>
            <w:r>
              <w:rPr/>
              <w:t xml:space="preserve">8,633.71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Вентиль SUA60A7700-0010 U 110v 10бар</w:t>
            </w:r>
          </w:p>
        </w:tc>
        <w:tc>
          <w:tcPr>
            <w:tcW w:w="5100" w:type="dxa"/>
            <w:shd w:val="clear" w:fill="fdf5e8"/>
            <w:noWrap/>
          </w:tcPr>
          <w:p>
            <w:pPr>
              <w:ind w:left="113.47199999999999" w:right="113.47199999999999" w:firstLine="0" w:hanging="0"/>
              <w:spacing w:before="120" w:after="120"/>
            </w:pPr>
            <w:r>
              <w:rPr/>
              <w:t xml:space="preserve">14 шт.,</w:t>
            </w:r>
            <w:br/>
            <w:r>
              <w:rPr/>
              <w:t xml:space="preserve">41,529.84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Пружина 8ТХ.281.195</w:t>
            </w:r>
          </w:p>
        </w:tc>
        <w:tc>
          <w:tcPr>
            <w:tcW w:w="5100" w:type="dxa"/>
            <w:shd w:val="clear" w:fill="fdf5e8"/>
            <w:noWrap/>
          </w:tcPr>
          <w:p>
            <w:pPr>
              <w:ind w:left="113.47199999999999" w:right="113.47199999999999" w:firstLine="0" w:hanging="0"/>
              <w:spacing w:before="120" w:after="120"/>
            </w:pPr>
            <w:r>
              <w:rPr/>
              <w:t xml:space="preserve">4 шт.,</w:t>
            </w:r>
            <w:br/>
            <w:r>
              <w:rPr/>
              <w:t xml:space="preserve">792.67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Токовывод БИЛТ.685552.233</w:t>
            </w:r>
          </w:p>
        </w:tc>
        <w:tc>
          <w:tcPr>
            <w:tcW w:w="5100" w:type="dxa"/>
            <w:shd w:val="clear" w:fill="fdf5e8"/>
            <w:noWrap/>
          </w:tcPr>
          <w:p>
            <w:pPr>
              <w:ind w:left="113.47199999999999" w:right="113.47199999999999" w:firstLine="0" w:hanging="0"/>
              <w:spacing w:before="120" w:after="120"/>
            </w:pPr>
            <w:r>
              <w:rPr/>
              <w:t xml:space="preserve">2 шт.,</w:t>
            </w:r>
            <w:br/>
            <w:r>
              <w:rPr/>
              <w:t xml:space="preserve">763.60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Токовывод БИЛТ.685552.232</w:t>
            </w:r>
          </w:p>
        </w:tc>
        <w:tc>
          <w:tcPr>
            <w:tcW w:w="5100" w:type="dxa"/>
            <w:shd w:val="clear" w:fill="fdf5e8"/>
            <w:noWrap/>
          </w:tcPr>
          <w:p>
            <w:pPr>
              <w:ind w:left="113.47199999999999" w:right="113.47199999999999" w:firstLine="0" w:hanging="0"/>
              <w:spacing w:before="120" w:after="120"/>
            </w:pPr>
            <w:r>
              <w:rPr/>
              <w:t xml:space="preserve">2 шт.,</w:t>
            </w:r>
            <w:br/>
            <w:r>
              <w:rPr/>
              <w:t xml:space="preserve">805.88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Рамка БИЛТ.305413.022</w:t>
            </w:r>
          </w:p>
        </w:tc>
        <w:tc>
          <w:tcPr>
            <w:tcW w:w="5100" w:type="dxa"/>
            <w:shd w:val="clear" w:fill="fdf5e8"/>
            <w:noWrap/>
          </w:tcPr>
          <w:p>
            <w:pPr>
              <w:ind w:left="113.47199999999999" w:right="113.47199999999999" w:firstLine="0" w:hanging="0"/>
              <w:spacing w:before="120" w:after="120"/>
            </w:pPr>
            <w:r>
              <w:rPr/>
              <w:t xml:space="preserve">60 шт.,</w:t>
            </w:r>
            <w:br/>
            <w:r>
              <w:rPr/>
              <w:t xml:space="preserve">37,096.73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Траверса контактора МК-6 БКЖИ.301344.006</w:t>
            </w:r>
          </w:p>
        </w:tc>
        <w:tc>
          <w:tcPr>
            <w:tcW w:w="5100" w:type="dxa"/>
            <w:shd w:val="clear" w:fill="fdf5e8"/>
            <w:noWrap/>
          </w:tcPr>
          <w:p>
            <w:pPr>
              <w:ind w:left="113.47199999999999" w:right="113.47199999999999" w:firstLine="0" w:hanging="0"/>
              <w:spacing w:before="120" w:after="120"/>
            </w:pPr>
            <w:r>
              <w:rPr/>
              <w:t xml:space="preserve">100 шт.,</w:t>
            </w:r>
            <w:br/>
            <w:r>
              <w:rPr/>
              <w:t xml:space="preserve">80,217.72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Шина соединительная БИЛТ.685527.202-03</w:t>
            </w:r>
          </w:p>
        </w:tc>
        <w:tc>
          <w:tcPr>
            <w:tcW w:w="5100" w:type="dxa"/>
            <w:shd w:val="clear" w:fill="fdf5e8"/>
            <w:noWrap/>
          </w:tcPr>
          <w:p>
            <w:pPr>
              <w:ind w:left="113.47199999999999" w:right="113.47199999999999" w:firstLine="0" w:hanging="0"/>
              <w:spacing w:before="120" w:after="120"/>
            </w:pPr>
            <w:r>
              <w:rPr/>
              <w:t xml:space="preserve">10 шт.,</w:t>
            </w:r>
            <w:br/>
            <w:r>
              <w:rPr/>
              <w:t xml:space="preserve">7,260.81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Якорь ТЭД 150 БИЛТ.684263.199</w:t>
            </w:r>
          </w:p>
        </w:tc>
        <w:tc>
          <w:tcPr>
            <w:tcW w:w="5100" w:type="dxa"/>
            <w:shd w:val="clear" w:fill="fdf5e8"/>
            <w:noWrap/>
          </w:tcPr>
          <w:p>
            <w:pPr>
              <w:ind w:left="113.47199999999999" w:right="113.47199999999999" w:firstLine="0" w:hanging="0"/>
              <w:spacing w:before="120" w:after="120"/>
            </w:pPr>
            <w:r>
              <w:rPr/>
              <w:t xml:space="preserve">2 шт.,</w:t>
            </w:r>
            <w:br/>
            <w:r>
              <w:rPr/>
              <w:t xml:space="preserve">428,498.96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Контактодержатель 5ТХ.104.006</w:t>
            </w:r>
          </w:p>
        </w:tc>
        <w:tc>
          <w:tcPr>
            <w:tcW w:w="5100" w:type="dxa"/>
            <w:shd w:val="clear" w:fill="fdf5e8"/>
            <w:noWrap/>
          </w:tcPr>
          <w:p>
            <w:pPr>
              <w:ind w:left="113.47199999999999" w:right="113.47199999999999" w:firstLine="0" w:hanging="0"/>
              <w:spacing w:before="120" w:after="120"/>
            </w:pPr>
            <w:r>
              <w:rPr/>
              <w:t xml:space="preserve">6 шт.,</w:t>
            </w:r>
            <w:br/>
            <w:r>
              <w:rPr/>
              <w:t xml:space="preserve">10,012.95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Прокладка ТВ8.766.042</w:t>
            </w:r>
          </w:p>
        </w:tc>
        <w:tc>
          <w:tcPr>
            <w:tcW w:w="5100" w:type="dxa"/>
            <w:shd w:val="clear" w:fill="fdf5e8"/>
            <w:noWrap/>
          </w:tcPr>
          <w:p>
            <w:pPr>
              <w:ind w:left="113.47199999999999" w:right="113.47199999999999" w:firstLine="0" w:hanging="0"/>
              <w:spacing w:before="120" w:after="120"/>
            </w:pPr>
            <w:r>
              <w:rPr/>
              <w:t xml:space="preserve">96 шт.,</w:t>
            </w:r>
            <w:br/>
            <w:r>
              <w:rPr/>
              <w:t xml:space="preserve">3,475.04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УП "БЕЛЖЕЛДОРСНАБ", 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2026-1334441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серверной инфраструктуры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220089, г. Минск, пр-т Дзержинского, д.18
</w:t>
            </w:r>
            <w:br/>
            <w:r>
              <w:rPr/>
              <w:t xml:space="preserve">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и физических лиц, в том числе индивидуальных предпринимателей, представивших недостоверную информацию о себе;
–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и физических лиц, в том числе индивидуальных предпринимателей, не соответствующих требованиям, установленным Заказчиком в аукционных документах;
-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конкурентной процедуры закупки и (или) контрагенту по договору, заключаемому по результатам конкурентной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Извещение о проведении электронного аукциона размещено в открытом доступе и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 www.icetrade.by;</w:t>
            </w:r>
            <w:br/>
            <w:r>
              <w:rPr/>
              <w:t xml:space="preserve">-  Срок действия предложения участника должен быть не менее 90 (девяноста) календарных дней со дня истечения срока для подготовки и подачи предложений, установленного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w:t>
            </w:r>
          </w:p>
        </w:tc>
        <w:tc>
          <w:tcPr>
            <w:tcW w:w="5100" w:type="dxa"/>
            <w:shd w:val="clear" w:fill="fdf5e8"/>
            <w:noWrap/>
          </w:tcPr>
          <w:p>
            <w:pPr>
              <w:ind w:left="113.47199999999999" w:right="113.47199999999999" w:firstLine="0" w:hanging="0"/>
              <w:spacing w:before="120" w:after="120"/>
            </w:pPr>
            <w:r>
              <w:rPr/>
              <w:t xml:space="preserve">52 ,</w:t>
            </w:r>
            <w:br/>
            <w:r>
              <w:rPr/>
              <w:t xml:space="preserve">23,760,000.00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19.06.2026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220089, г. Минск, проспект Дзержинского, 18, г. Минск, проспект Дзержинского, 69, Головной офис ОАО «АСБ Беларусбанк»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Cтоечные серверы</w:t>
            </w:r>
          </w:p>
        </w:tc>
        <w:tc>
          <w:tcPr>
            <w:tcW w:w="5100" w:type="dxa"/>
            <w:shd w:val="clear" w:fill="fdf5e8"/>
            <w:noWrap/>
          </w:tcPr>
          <w:p>
            <w:pPr>
              <w:ind w:left="113.47199999999999" w:right="113.47199999999999" w:firstLine="0" w:hanging="0"/>
              <w:spacing w:before="120" w:after="120"/>
            </w:pPr>
            <w:r>
              <w:rPr/>
              <w:t xml:space="preserve">8 ,</w:t>
            </w:r>
            <w:br/>
            <w:r>
              <w:rPr/>
              <w:t xml:space="preserve">2,751,000.00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19.06.2026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220089, г. Минск, проспект Дзержинского, 18, г. Минск, проспект Дзержинского, 69, Головной офис ОАО «АСБ Беларусбанк»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2026-1335819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Серверное и сетевое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УНП 190919639, 
</w:t>
            </w:r>
            <w:b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Коваленков А. А., тел. (8-01591) 46692
</w:t>
            </w:r>
            <w:br/>
            <w:r>
              <w:rPr/>
              <w:t xml:space="preserve">РУП «Витебскэнерго»: Фандо Ю.А.  , тел. 8 (0212) 49-24-81
</w:t>
            </w:r>
            <w:br/>
            <w:r>
              <w:rPr/>
              <w:t xml:space="preserve">РУП «Гомельэнерго»: Демянчук Анна Александровна, тел. +375 232 79 64 38
</w:t>
            </w:r>
            <w:br/>
            <w:r>
              <w:rPr/>
              <w:t xml:space="preserve">РУП «Могилевэнерго»: Шаблинская Светлана Николаевна, тел. (0222) 293-259
</w:t>
            </w:r>
            <w:br/>
            <w:r>
              <w:rPr/>
              <w:t xml:space="preserve">РУП «Могилевэнерго»: Галиновская Алеся Николаевна, тел. (0222) 293-236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Системный блок (клавиатура, мышь, сетевой фильтр)</w:t>
            </w:r>
          </w:p>
        </w:tc>
        <w:tc>
          <w:tcPr>
            <w:tcW w:w="5100" w:type="dxa"/>
            <w:shd w:val="clear" w:fill="fdf5e8"/>
            <w:noWrap/>
          </w:tcPr>
          <w:p>
            <w:pPr>
              <w:ind w:left="113.47199999999999" w:right="113.47199999999999" w:firstLine="0" w:hanging="0"/>
              <w:spacing w:before="120" w:after="120"/>
            </w:pPr>
            <w:r>
              <w:rPr/>
              <w:t xml:space="preserve">6 шт.,</w:t>
            </w:r>
            <w:br/>
            <w:r>
              <w:rPr/>
              <w:t xml:space="preserve">12,096.00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Системный блок (клавиатура, мышь, сетевой фильтр)</w:t>
            </w:r>
          </w:p>
        </w:tc>
        <w:tc>
          <w:tcPr>
            <w:tcW w:w="5100" w:type="dxa"/>
            <w:shd w:val="clear" w:fill="fdf5e8"/>
            <w:noWrap/>
          </w:tcPr>
          <w:p>
            <w:pPr>
              <w:ind w:left="113.47199999999999" w:right="113.47199999999999" w:firstLine="0" w:hanging="0"/>
              <w:spacing w:before="120" w:after="120"/>
            </w:pPr>
            <w:r>
              <w:rPr/>
              <w:t xml:space="preserve">4 шт.,</w:t>
            </w:r>
            <w:br/>
            <w:r>
              <w:rPr/>
              <w:t xml:space="preserve">8,132.40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6 шт.,</w:t>
            </w:r>
            <w:br/>
            <w:r>
              <w:rPr/>
              <w:t xml:space="preserve">2,503,601.40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Система хранения данных (СХД)</w:t>
            </w:r>
          </w:p>
        </w:tc>
        <w:tc>
          <w:tcPr>
            <w:tcW w:w="5100" w:type="dxa"/>
            <w:shd w:val="clear" w:fill="fdf5e8"/>
            <w:noWrap/>
          </w:tcPr>
          <w:p>
            <w:pPr>
              <w:ind w:left="113.47199999999999" w:right="113.47199999999999" w:firstLine="0" w:hanging="0"/>
              <w:spacing w:before="120" w:after="120"/>
            </w:pPr>
            <w:r>
              <w:rPr/>
              <w:t xml:space="preserve">2 шт.,</w:t>
            </w:r>
            <w:br/>
            <w:r>
              <w:rPr/>
              <w:t xml:space="preserve">1,231,584.00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6 шт.,</w:t>
            </w:r>
            <w:br/>
            <w:r>
              <w:rPr/>
              <w:t xml:space="preserve">1,991,963.16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1 шт.,</w:t>
            </w:r>
            <w:br/>
            <w:r>
              <w:rPr/>
              <w:t xml:space="preserve">21,120.00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Компьютер промышленный</w:t>
            </w:r>
          </w:p>
        </w:tc>
        <w:tc>
          <w:tcPr>
            <w:tcW w:w="5100" w:type="dxa"/>
            <w:shd w:val="clear" w:fill="fdf5e8"/>
            <w:noWrap/>
          </w:tcPr>
          <w:p>
            <w:pPr>
              <w:ind w:left="113.47199999999999" w:right="113.47199999999999" w:firstLine="0" w:hanging="0"/>
              <w:spacing w:before="120" w:after="120"/>
            </w:pPr>
            <w:r>
              <w:rPr/>
              <w:t xml:space="preserve">1 шт.,</w:t>
            </w:r>
            <w:br/>
            <w:r>
              <w:rPr/>
              <w:t xml:space="preserve">3,747.60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Системный блок</w:t>
            </w:r>
          </w:p>
        </w:tc>
        <w:tc>
          <w:tcPr>
            <w:tcW w:w="5100" w:type="dxa"/>
            <w:shd w:val="clear" w:fill="fdf5e8"/>
            <w:noWrap/>
          </w:tcPr>
          <w:p>
            <w:pPr>
              <w:ind w:left="113.47199999999999" w:right="113.47199999999999" w:firstLine="0" w:hanging="0"/>
              <w:spacing w:before="120" w:after="120"/>
            </w:pPr>
            <w:r>
              <w:rPr/>
              <w:t xml:space="preserve">1 шт.,</w:t>
            </w:r>
            <w:br/>
            <w:r>
              <w:rPr/>
              <w:t xml:space="preserve">2,268.00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Система хранения данных</w:t>
            </w:r>
          </w:p>
        </w:tc>
        <w:tc>
          <w:tcPr>
            <w:tcW w:w="5100" w:type="dxa"/>
            <w:shd w:val="clear" w:fill="fdf5e8"/>
            <w:noWrap/>
          </w:tcPr>
          <w:p>
            <w:pPr>
              <w:ind w:left="113.47199999999999" w:right="113.47199999999999" w:firstLine="0" w:hanging="0"/>
              <w:spacing w:before="120" w:after="120"/>
            </w:pPr>
            <w:r>
              <w:rPr/>
              <w:t xml:space="preserve">1 шт.,</w:t>
            </w:r>
            <w:br/>
            <w:r>
              <w:rPr/>
              <w:t xml:space="preserve">130,680.00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1 шт.,</w:t>
            </w:r>
            <w:br/>
            <w:r>
              <w:rPr/>
              <w:t xml:space="preserve">442,824.00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4 шт.,</w:t>
            </w:r>
            <w:br/>
            <w:r>
              <w:rPr/>
              <w:t xml:space="preserve">465,355.20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19 шт.,</w:t>
            </w:r>
            <w:br/>
            <w:r>
              <w:rPr/>
              <w:t xml:space="preserve">1,100,877.67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6 шт.,</w:t>
            </w:r>
            <w:br/>
            <w:r>
              <w:rPr/>
              <w:t xml:space="preserve">1,130,010.21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Система хранения данных</w:t>
            </w:r>
          </w:p>
        </w:tc>
        <w:tc>
          <w:tcPr>
            <w:tcW w:w="5100" w:type="dxa"/>
            <w:shd w:val="clear" w:fill="fdf5e8"/>
            <w:noWrap/>
          </w:tcPr>
          <w:p>
            <w:pPr>
              <w:ind w:left="113.47199999999999" w:right="113.47199999999999" w:firstLine="0" w:hanging="0"/>
              <w:spacing w:before="120" w:after="120"/>
            </w:pPr>
            <w:r>
              <w:rPr/>
              <w:t xml:space="preserve">1 шт.,</w:t>
            </w:r>
            <w:br/>
            <w:r>
              <w:rPr/>
              <w:t xml:space="preserve">248,139.25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Накопитель сетевой с жесткими дисками</w:t>
            </w:r>
          </w:p>
        </w:tc>
        <w:tc>
          <w:tcPr>
            <w:tcW w:w="5100" w:type="dxa"/>
            <w:shd w:val="clear" w:fill="fdf5e8"/>
            <w:noWrap/>
          </w:tcPr>
          <w:p>
            <w:pPr>
              <w:ind w:left="113.47199999999999" w:right="113.47199999999999" w:firstLine="0" w:hanging="0"/>
              <w:spacing w:before="120" w:after="120"/>
            </w:pPr>
            <w:r>
              <w:rPr/>
              <w:t xml:space="preserve">5 компл.,</w:t>
            </w:r>
            <w:br/>
            <w:r>
              <w:rPr/>
              <w:t xml:space="preserve">76,970.40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26.20.21.900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Накопитель сетевой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3,503.11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26.20.21.900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Концентратор сетевой</w:t>
            </w:r>
          </w:p>
        </w:tc>
        <w:tc>
          <w:tcPr>
            <w:tcW w:w="5100" w:type="dxa"/>
            <w:shd w:val="clear" w:fill="fdf5e8"/>
            <w:noWrap/>
          </w:tcPr>
          <w:p>
            <w:pPr>
              <w:ind w:left="113.47199999999999" w:right="113.47199999999999" w:firstLine="0" w:hanging="0"/>
              <w:spacing w:before="120" w:after="120"/>
            </w:pPr>
            <w:r>
              <w:rPr/>
              <w:t xml:space="preserve">1 шт.,</w:t>
            </w:r>
            <w:br/>
            <w:r>
              <w:rPr/>
              <w:t xml:space="preserve">3,999.36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Межсетевой экран</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26.20.30.400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Межсетевой экран уровня РЭС</w:t>
            </w:r>
          </w:p>
        </w:tc>
        <w:tc>
          <w:tcPr>
            <w:tcW w:w="5100" w:type="dxa"/>
            <w:shd w:val="clear" w:fill="fdf5e8"/>
            <w:noWrap/>
          </w:tcPr>
          <w:p>
            <w:pPr>
              <w:ind w:left="113.47199999999999" w:right="113.47199999999999" w:firstLine="0" w:hanging="0"/>
              <w:spacing w:before="120" w:after="120"/>
            </w:pPr>
            <w:r>
              <w:rPr/>
              <w:t xml:space="preserve">6 компл.,</w:t>
            </w:r>
            <w:br/>
            <w:r>
              <w:rPr/>
              <w:t xml:space="preserve">55,008.00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26.20.30.400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Коммутатор промышленный</w:t>
            </w:r>
          </w:p>
        </w:tc>
        <w:tc>
          <w:tcPr>
            <w:tcW w:w="5100" w:type="dxa"/>
            <w:shd w:val="clear" w:fill="fdf5e8"/>
            <w:noWrap/>
          </w:tcPr>
          <w:p>
            <w:pPr>
              <w:ind w:left="113.47199999999999" w:right="113.47199999999999" w:firstLine="0" w:hanging="0"/>
              <w:spacing w:before="120" w:after="120"/>
            </w:pPr>
            <w:r>
              <w:rPr/>
              <w:t xml:space="preserve">1 шт.,</w:t>
            </w:r>
            <w:br/>
            <w:r>
              <w:rPr/>
              <w:t xml:space="preserve">16,752.40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Сетевой коммутатор</w:t>
            </w:r>
          </w:p>
        </w:tc>
        <w:tc>
          <w:tcPr>
            <w:tcW w:w="5100" w:type="dxa"/>
            <w:shd w:val="clear" w:fill="fdf5e8"/>
            <w:noWrap/>
          </w:tcPr>
          <w:p>
            <w:pPr>
              <w:ind w:left="113.47199999999999" w:right="113.47199999999999" w:firstLine="0" w:hanging="0"/>
              <w:spacing w:before="120" w:after="120"/>
            </w:pPr>
            <w:r>
              <w:rPr/>
              <w:t xml:space="preserve">2 шт.,</w:t>
            </w:r>
            <w:br/>
            <w:r>
              <w:rPr/>
              <w:t xml:space="preserve">4,452.00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межсетевой экран</w:t>
            </w:r>
          </w:p>
        </w:tc>
        <w:tc>
          <w:tcPr>
            <w:tcW w:w="5100" w:type="dxa"/>
            <w:shd w:val="clear" w:fill="fdf5e8"/>
            <w:noWrap/>
          </w:tcPr>
          <w:p>
            <w:pPr>
              <w:ind w:left="113.47199999999999" w:right="113.47199999999999" w:firstLine="0" w:hanging="0"/>
              <w:spacing w:before="120" w:after="120"/>
            </w:pPr>
            <w:r>
              <w:rPr/>
              <w:t xml:space="preserve">2 компл.,</w:t>
            </w:r>
            <w:br/>
            <w:r>
              <w:rPr/>
              <w:t xml:space="preserve">105,128.58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26.20.30.400</w:t>
            </w:r>
          </w:p>
        </w:tc>
      </w:tr>
    </w:tbl>
    <w:p/>
    <w:p>
      <w:pPr>
        <w:ind w:left="113.47199999999999" w:right="113.47199999999999" w:firstLine="0" w:hanging="0"/>
        <w:spacing w:before="120" w:after="120"/>
      </w:pPr>
      <w:r>
        <w:rPr>
          <w:b w:val="1"/>
          <w:bCs w:val="1"/>
        </w:rPr>
        <w:t xml:space="preserve">Процедура закупки № 2026-1336294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Серверное оборудование в комплекте с предустановленным программным обеспечением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банк развития и реконструкции "БЕЛИНВЕСТБАНК"
</w:t>
            </w:r>
            <w:br/>
            <w:r>
              <w:rPr/>
              <w:t xml:space="preserve">Республика Беларусь, г. Минск,  220002, проспект Машерова, 29
</w:t>
            </w:r>
            <w:br/>
            <w:r>
              <w:rPr/>
              <w:t xml:space="preserve">  807000028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Гордей Екатерина Сергеевна, адрес электронной почты: gordej_es@belinvestbank.by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прилагаемом файле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прилагаемом файле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прилагаемом файле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прилагаемом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в прилагаемом файле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 в комплекте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14 ед.,</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 в прилагаемом файле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w:t>
            </w:r>
          </w:p>
        </w:tc>
      </w:tr>
    </w:tbl>
    <w:p/>
    <w:p>
      <w:pPr>
        <w:ind w:left="113.47199999999999" w:right="113.47199999999999" w:firstLine="0" w:hanging="0"/>
        <w:spacing w:before="120" w:after="120"/>
      </w:pPr>
      <w:r>
        <w:rPr>
          <w:b w:val="1"/>
          <w:bCs w:val="1"/>
        </w:rPr>
        <w:t xml:space="preserve">Процедура закупки № 2026-1335773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серверного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Научно-производственное республиканское унитарное предприятие "Научно-исследовательский институт технической защиты информации"
</w:t>
            </w:r>
            <w:br/>
            <w:r>
              <w:rPr/>
              <w:t xml:space="preserve">Республика Беларусь, Минская обл., г. Минск, 220088, ул. Первомайская, дом 26, корпус 2
</w:t>
            </w:r>
            <w:br/>
            <w:r>
              <w:rPr/>
              <w:t xml:space="preserve">  100036784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 Кищук Полина Юрьевна, (017) 302-81-71, доб.223;
</w:t>
            </w:r>
            <w:br/>
            <w:r>
              <w:rPr/>
              <w:t xml:space="preserve">по техническим вопросам – Борисик Олег Васильевич (017) 302-81-71, доб. 345;
</w:t>
            </w:r>
            <w:br/>
            <w:r>
              <w:rPr/>
              <w:t xml:space="preserve">адрес электронной почты: pkis@niitzi.by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(адрес) и порядок подачи: 220088, Республика Беларусь, г. Минск, ул. Первомайская, 26/2, научно-производственное республиканское унитарное предприятие "Научно-исследовательский институт технической защиты информации".
</w:t>
            </w:r>
            <w:br/>
            <w:r>
              <w:rPr/>
              <w:t xml:space="preserve">Участники конкурентной процедуры должны запечатать экземпляр предложения в отдельный конверт.
</w:t>
            </w:r>
            <w:br/>
            <w:r>
              <w:rPr/>
              <w:t xml:space="preserve">На конверте должны быть указаны: регистрационный номер и наименование закупки, название и юридический адрес участника;
</w:t>
            </w:r>
            <w:br/>
            <w:r>
              <w:rPr/>
              <w:t xml:space="preserve">Конверт подписывается следующим образом:
</w:t>
            </w:r>
            <w:br/>
            <w:r>
              <w:rPr/>
              <w:t xml:space="preserve">«На процедуру закупки «Открытый конкурс № ___________, 
</w:t>
            </w:r>
            <w:br/>
            <w:r>
              <w:rPr/>
              <w:t xml:space="preserve">лот № ___________».
</w:t>
            </w:r>
            <w:br/>
            <w:r>
              <w:rPr/>
              <w:t xml:space="preserve">Не вскрывать до начала процедуры вскрытия конвертов (25.05.2026)».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40 шт.,</w:t>
            </w:r>
            <w:br/>
            <w:r>
              <w:rPr/>
              <w:t xml:space="preserve">6,999,000.00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28.12.2026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Уральская,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2026-1336343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стартерных аккумуляторных батарей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 Для АКБ происходящих из государств членов ЕАЭС необходимо при поставке предоставлять сертификат о происхождении товара формы СТ-1 или сертификат о происхождении товара иной формы: СТ-2; СТ-3 или EAV.</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Стартерная аккумуляторная батарея 6СТ-140АЗ (RT+);  6СТ-140L МАЗ; 640020098 12V 140Ah 980A  EN 50342:2001; 640 020 100 MAZ D140A 12V 140Ah 1000A  EN 50342 или аналоги</w:t>
            </w:r>
          </w:p>
        </w:tc>
        <w:tc>
          <w:tcPr>
            <w:tcW w:w="5100" w:type="dxa"/>
            <w:shd w:val="clear" w:fill="fdf5e8"/>
            <w:noWrap/>
          </w:tcPr>
          <w:p>
            <w:pPr>
              <w:ind w:left="113.47199999999999" w:right="113.47199999999999" w:firstLine="0" w:hanging="0"/>
              <w:spacing w:before="120" w:after="120"/>
            </w:pPr>
            <w:r>
              <w:rPr/>
              <w:t xml:space="preserve">6 000 шт.,</w:t>
            </w:r>
            <w:br/>
            <w:r>
              <w:rPr/>
              <w:t xml:space="preserve">55,296,000.00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Стартерная аккумуляторная батарея 6СТ-190АЗ &amp;quot;Зубр&amp;quot;;  6СТ-190NЗ ЖЮИК.563414.004-01;  6СТ-190 L(4) -МАЗ
</w:t>
            </w:r>
            <w:br/>
            <w:r>
              <w:rPr/>
              <w:t xml:space="preserve">АТСН.563414.403-01; 6СТ-190L  МАЗ; 690 046 135 MAZ D190M3 Kamaz 12V 190Ah 1350A EN 50342; 190.3-00.00.000 12V 190Ah ETN 690 032 120  EN 50342; 6СТ-190АУ Б.190.28.00. (507); 6СТ-190А Б190.295.00.000-04; 
</w:t>
            </w:r>
            <w:br/>
            <w:r>
              <w:rPr/>
              <w:t xml:space="preserve">6СТ-190АЗ Б190.295.00.000-05 или аналоги</w:t>
            </w:r>
          </w:p>
        </w:tc>
        <w:tc>
          <w:tcPr>
            <w:tcW w:w="5100" w:type="dxa"/>
            <w:shd w:val="clear" w:fill="fdf5e8"/>
            <w:noWrap/>
          </w:tcPr>
          <w:p>
            <w:pPr>
              <w:ind w:left="113.47199999999999" w:right="113.47199999999999" w:firstLine="0" w:hanging="0"/>
              <w:spacing w:before="120" w:after="120"/>
            </w:pPr>
            <w:r>
              <w:rPr/>
              <w:t xml:space="preserve">30 000 шт.,</w:t>
            </w:r>
            <w:br/>
            <w:r>
              <w:rPr/>
              <w:t xml:space="preserve">336,600,000.00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27.20.21.500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Стартерная аккумуляторная батарея ёмкостью 225А/ч  с  конусными выводами, обратной полярности   «ZUBR Professional» 12V 225 Ah L+ или аналоги</w:t>
            </w:r>
          </w:p>
        </w:tc>
        <w:tc>
          <w:tcPr>
            <w:tcW w:w="5100" w:type="dxa"/>
            <w:shd w:val="clear" w:fill="fdf5e8"/>
            <w:noWrap/>
          </w:tcPr>
          <w:p>
            <w:pPr>
              <w:ind w:left="113.47199999999999" w:right="113.47199999999999" w:firstLine="0" w:hanging="0"/>
              <w:spacing w:before="120" w:after="120"/>
            </w:pPr>
            <w:r>
              <w:rPr/>
              <w:t xml:space="preserve">80 шт.,</w:t>
            </w:r>
            <w:br/>
            <w:r>
              <w:rPr/>
              <w:t xml:space="preserve">1,164,192.00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27.20.21.500</w:t>
            </w:r>
          </w:p>
        </w:tc>
      </w:tr>
    </w:tbl>
    <w:p/>
    <w:p>
      <w:pPr>
        <w:ind w:left="113.47199999999999" w:right="113.47199999999999" w:firstLine="0" w:hanging="0"/>
        <w:spacing w:before="120" w:after="120"/>
      </w:pPr>
      <w:r>
        <w:rPr>
          <w:b w:val="1"/>
          <w:bCs w:val="1"/>
        </w:rPr>
        <w:t xml:space="preserve">Процедура закупки № 2026-1334249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цепной и штампованной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"Ремонтно-механический завод "Универсал"
</w:t>
            </w:r>
            <w:br/>
            <w:r>
              <w:rPr/>
              <w:t xml:space="preserve">Республика Беларусь, Минская обл., г. Солигорск, 222750, ул.Заводская, д.4
</w:t>
            </w:r>
            <w:br/>
            <w:r>
              <w:rPr/>
              <w:t xml:space="preserve">  691654106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Бартошик Александр Анатольевич, +375 29 135 75 59, oko@rmzu.by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лица - резиденты и нерезиденты РБ на условиях, указанных в приглашении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L=50м(463зв.)– 4шт, L=35м(325зв. – 1шт), класс D-3 по WT G-038/B, DIN 22252 (р.у. 1400 кН, минимальное число циклов до разрушения 120000),с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471 п.м.,</w:t>
            </w:r>
            <w:br/>
            <w:r>
              <w:rPr/>
              <w:t xml:space="preserve">126,467.04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1 201 п.м.,</w:t>
            </w:r>
            <w:br/>
            <w:r>
              <w:rPr/>
              <w:t xml:space="preserve">322,669.14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w:t>
            </w:r>
            <w:br/>
            <w:r>
              <w:rPr/>
              <w:t xml:space="preserve">L=50м(463зв.)– 3шт, L=5м(47зв.)– 2шт, L=35м(325зв. – 1шт),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391 п.м.,</w:t>
            </w:r>
            <w:br/>
            <w:r>
              <w:rPr/>
              <w:t xml:space="preserve">104,965.44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L=50м(463зв.)– 3шт,
</w:t>
            </w:r>
            <w:br/>
            <w:r>
              <w:rPr/>
              <w:t xml:space="preserve">L=5м(47зв.)– 2шт, L=35м(325зв. – 1шт),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391 п.м.,</w:t>
            </w:r>
            <w:br/>
            <w:r>
              <w:rPr/>
              <w:t xml:space="preserve">104,965.44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L=5м(47зв.)– 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1 221 п.м.,</w:t>
            </w:r>
            <w:br/>
            <w:r>
              <w:rPr/>
              <w:t xml:space="preserve">328,044.54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L=5м(47зв.)– 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1 221 п.м.,</w:t>
            </w:r>
            <w:br/>
            <w:r>
              <w:rPr/>
              <w:t xml:space="preserve">328,044.54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18 шт.,</w:t>
            </w:r>
            <w:br/>
            <w:r>
              <w:rPr/>
              <w:t xml:space="preserve">3,761.82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16 шт.,</w:t>
            </w:r>
            <w:br/>
            <w:r>
              <w:rPr/>
              <w:t xml:space="preserve">3,343.84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16 шт.,</w:t>
            </w:r>
            <w:br/>
            <w:r>
              <w:rPr/>
              <w:t xml:space="preserve">3,343.84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269 шт.,</w:t>
            </w:r>
            <w:br/>
            <w:r>
              <w:rPr/>
              <w:t xml:space="preserve">182,110.31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216 шт.,</w:t>
            </w:r>
            <w:br/>
            <w:r>
              <w:rPr/>
              <w:t xml:space="preserve">146,229.84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216 шт.,</w:t>
            </w:r>
            <w:br/>
            <w:r>
              <w:rPr/>
              <w:t xml:space="preserve">146,229.84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Звено специальное 30х185 962-58.1317</w:t>
            </w:r>
          </w:p>
        </w:tc>
        <w:tc>
          <w:tcPr>
            <w:tcW w:w="5100" w:type="dxa"/>
            <w:shd w:val="clear" w:fill="fdf5e8"/>
            <w:noWrap/>
          </w:tcPr>
          <w:p>
            <w:pPr>
              <w:ind w:left="113.47199999999999" w:right="113.47199999999999" w:firstLine="0" w:hanging="0"/>
              <w:spacing w:before="120" w:after="120"/>
            </w:pPr>
            <w:r>
              <w:rPr/>
              <w:t xml:space="preserve">1 000 шт.,</w:t>
            </w:r>
            <w:br/>
            <w:r>
              <w:rPr/>
              <w:t xml:space="preserve">111,500.00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bl>
    <w:p/>
    <w:p>
      <w:pPr>
        <w:ind w:left="113.47199999999999" w:right="113.47199999999999" w:firstLine="0" w:hanging="0"/>
        <w:spacing w:before="120" w:after="120"/>
      </w:pPr>
      <w:r>
        <w:rPr>
          <w:b w:val="1"/>
          <w:bCs w:val="1"/>
        </w:rPr>
        <w:t xml:space="preserve">Процедура закупки № 2026-1336244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клапанов впускных и выпускных.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Конопацкий Сергей Владимирович, +375173788682 -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Клапан впускной 260-1007014-В в количестве 143640 шт. на общую сумму 1228000 руб. с НДС
</w:t>
            </w:r>
            <w:br/>
            <w:r>
              <w:rPr/>
              <w:t xml:space="preserve">2. Клапан выпускной 240-1007015-В в количестве 143640 шт. на общую сумму 1712000 руб. с НДС
</w:t>
            </w:r>
            <w:br/>
            <w:r>
              <w:rPr/>
              <w:t xml:space="preserve">3. Клапан впускной 3LD-1007014-В в количестве 8820 шт. на общую сумму 45000 руб. с НДС
</w:t>
            </w:r>
            <w:br/>
            <w:r>
              <w:rPr/>
              <w:t xml:space="preserve">4. Клапан выпускной 3LD-1007015-В в количестве 8820 шт. на общую сумму 6015000 руб. с НДС</w:t>
            </w:r>
          </w:p>
        </w:tc>
        <w:tc>
          <w:tcPr>
            <w:tcW w:w="5100" w:type="dxa"/>
            <w:shd w:val="clear" w:fill="fdf5e8"/>
            <w:noWrap/>
          </w:tcPr>
          <w:p>
            <w:pPr>
              <w:ind w:left="113.47199999999999" w:right="113.47199999999999" w:firstLine="0" w:hanging="0"/>
              <w:spacing w:before="120" w:after="120"/>
            </w:pPr>
            <w:r>
              <w:rPr/>
              <w:t xml:space="preserve">304 920 шт.,</w:t>
            </w:r>
            <w:br/>
            <w:r>
              <w:rPr/>
              <w:t xml:space="preserve">3,050,000.00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bl>
    <w:p/>
    <w:p>
      <w:pPr>
        <w:ind w:left="113.47199999999999" w:right="113.47199999999999" w:firstLine="0" w:hanging="0"/>
        <w:spacing w:before="120" w:after="120"/>
      </w:pPr>
      <w:r>
        <w:rPr>
          <w:b w:val="1"/>
          <w:bCs w:val="1"/>
        </w:rPr>
        <w:t xml:space="preserve">Процедура закупки № 2026-1335859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твердосплавный инструмент Sandvik Coromant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Прохорович Елизавета Витальевна, +375(17)217-23-33; факс: +375(17)217-92-60; uzoizh_ozi@maz.by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реестра поставщиков (подрядчиков, исполнителей), временно не допускаемых к закупкам, осуществляет Министерство торговли в установленном им порядке, которое размещает такой реестр в открытом доступе на сайте http://www.mintorg.gov.by/.
–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участников процедур закупок, определенных в качестве их победителей и уклонившихся от заключения договоров на закупки;
– юридических и физических лиц, в том числе индивидуальных предпринимателей, не выполнивших либо выполнивших ненадлежащим образом обязательства по договорам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юридических лиц и индивидуальных предпринимателей,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 (ам)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юридических лиц,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индивидуальных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юридических и физических лиц, в том числе индивидуальных предпринимателей, представивших недостоверную информацию о себе;
– юридических и физических лиц, в том числе индивидуальных предпринимателей, не соответствующие требованиям, предъявляемым законодательством производителям товаров (работ, услуг), являющихся предметом закупки;
–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конкурентных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конкурентных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Республика Беларусь, г. Минск, 220021, ул. Социалистическая, 2, ОАО "МАЗ" - управляющая компания холдинга "БЕЛАВТОМАЗ", УЗОиЗЧ/ОЗИ, по факсу (+375 17) 217-92-60 или по электронной почте: uzoizh_ozi@maz.by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 Минск, 220021, ул. Социалистическая, 2, ОАО "МАЗ" - управляющая компания холдинга "БЕЛАВТОМАЗ", УЗОиЗЧ/ОЗИ, по факсу (+375 17) 217-92-60 или по электронной почте: uzoizh_ozi@maz.by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Твердосплавный инструмент Sandvik Coromant или аналог</w:t>
            </w:r>
          </w:p>
        </w:tc>
        <w:tc>
          <w:tcPr>
            <w:tcW w:w="5100" w:type="dxa"/>
            <w:shd w:val="clear" w:fill="fdf5e8"/>
            <w:noWrap/>
          </w:tcPr>
          <w:p>
            <w:pPr>
              <w:ind w:left="113.47199999999999" w:right="113.47199999999999" w:firstLine="0" w:hanging="0"/>
              <w:spacing w:before="120" w:after="120"/>
            </w:pPr>
            <w:r>
              <w:rPr/>
              <w:t xml:space="preserve">68 774 шт.,</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ул. Социалистическая, 2, 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25.73.40.800</w:t>
            </w:r>
          </w:p>
        </w:tc>
      </w:tr>
    </w:tbl>
    <w:p/>
    <w:p>
      <w:pPr>
        <w:ind w:left="113.47199999999999" w:right="113.47199999999999" w:firstLine="0" w:hanging="0"/>
        <w:spacing w:before="120" w:after="120"/>
      </w:pPr>
      <w:r>
        <w:rPr>
          <w:b w:val="1"/>
          <w:bCs w:val="1"/>
        </w:rPr>
        <w:t xml:space="preserve">Процедура закупки № 2026-1336074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технологического оборудования для сушки жома по объекту строительства: «Строительство жомосушки на ОАО «Слуцкий сахарорафинадный комбинат» по адресу: г. Слуцк, ул. Головащенко,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главный механик Трофимович Дмитрий Николаевич +375 29 741 36 47;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Закупка проводится без процедуры улучшения условий конкурсного предложения.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28.05.2026г.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предоставление конкурсных предложений до 12.00 часов 28.05.2026г. в запечатанном конверте. Вскрытие конкурсных предложений комиссией в 14.00 часов, 28.05.2026 года. Обязательно указать в письме тему конкурс № 2026-1336074 Закупка Комплекта технологического оборудования для сушки жома.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Комплекта технологического оборудования для сушки жома по объекту строительства: «Строительство жомосушки на ОАО «Слуцкий сахарорафинадный комбинат» по адресу: г. Слуцк, ул. Головащенко, 3.</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 для участников – резидентов стран ЕАЭС: на условиях DDP (согласно Инкотермс-2020) склад заказчика ОАО "Слуцкий сахарорафинадный комбинат" г. Слуцк, ул. Головащенко, 3 (производственная территория) или на условиях DAP (согласно Инкотермс-2020) склад заказчика ОАО "Слуцкий сахарорафинадный комбинат" г. Слуцк, ул. Головащенко, 3 (производственная территория) с возмещением Заказчику расходов, связанных с таможенным оформлением.
</w:t>
            </w:r>
            <w:br/>
            <w:r>
              <w:rPr/>
              <w:t xml:space="preserve">- для остальных участников на условиях DAP (согласно Инкотермс-2020) склад заказчика ОАО "Слуцкий сахарорафинадный комбинат" г. Слуцк, ул. Головащенко, 3 (производственная территория)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28.29.60.990</w:t>
            </w:r>
          </w:p>
        </w:tc>
      </w:tr>
    </w:tbl>
    <w:p/>
    <w:p>
      <w:pPr>
        <w:ind w:left="113.47199999999999" w:right="113.47199999999999" w:firstLine="0" w:hanging="0"/>
        <w:spacing w:before="120" w:after="120"/>
      </w:pPr>
      <w:r>
        <w:rPr>
          <w:b w:val="1"/>
          <w:bCs w:val="1"/>
        </w:rPr>
        <w:t xml:space="preserve">Процедура закупки № 2026-1331403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Холодильное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начальник службы компрессорной Жук Александр Алек-сандрович, тел.: +375 152 45 39 46;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Холодильное оборудование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28.13.23.500</w:t>
            </w:r>
          </w:p>
        </w:tc>
      </w:tr>
    </w:tbl>
    <w:p/>
    <w:p>
      <w:pPr>
        <w:ind w:left="113.47199999999999" w:right="113.47199999999999" w:firstLine="0" w:hanging="0"/>
        <w:spacing w:before="120" w:after="120"/>
      </w:pPr>
      <w:r>
        <w:rPr>
          <w:b w:val="1"/>
          <w:bCs w:val="1"/>
        </w:rPr>
        <w:t xml:space="preserve">Процедура закупки № 2026-1331023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в составе пластинчатой автоматизированной пастеризационно-охладительной установки и охладителя для сливок и комплект оборудования для очистки и пастеризации творожной сыворотки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Протасеня Ольга Александровна, +375259738560, razvitie.slsk@gmail.com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Считать верным в п.п. 2.3.2.5. по Лот №2 "Комплект оборудования для очистки и пастеризации творожной сыворотки" :
</w:t>
            </w:r>
            <w:br/>
            <w:r>
              <w:rPr/>
              <w:t xml:space="preserve">- остаточный жир в сыворотке - не более 0,05% при максимальной производительности.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02.06.2026 до 17.00 часов.
</w:t>
            </w:r>
            <w:br/>
            <w:r>
              <w:rPr/>
              <w:t xml:space="preserve">Вскрытие конвертов: 03.06.2026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02.06.2026г.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в составе пластинчатой автоматизированной пастеризационно-охладительной установки и охладителя для сливок</w:t>
            </w:r>
          </w:p>
        </w:tc>
        <w:tc>
          <w:tcPr>
            <w:tcW w:w="5100" w:type="dxa"/>
            <w:shd w:val="clear" w:fill="fdf5e8"/>
            <w:noWrap/>
          </w:tcPr>
          <w:p>
            <w:pPr>
              <w:ind w:left="113.47199999999999" w:right="113.47199999999999" w:firstLine="0" w:hanging="0"/>
              <w:spacing w:before="120" w:after="120"/>
            </w:pPr>
            <w:r>
              <w:rPr/>
              <w:t xml:space="preserve">2 компл.,</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29.93.12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оборудования для очистки и пастеризации творожной сыворотки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w:t>
            </w:r>
          </w:p>
        </w:tc>
      </w:tr>
    </w:tbl>
    <w:p/>
    <w:p>
      <w:pPr>
        <w:ind w:left="113.47199999999999" w:right="113.47199999999999" w:firstLine="0" w:hanging="0"/>
        <w:spacing w:before="120" w:after="120"/>
      </w:pPr>
      <w:r>
        <w:rPr>
          <w:b w:val="1"/>
          <w:bCs w:val="1"/>
        </w:rPr>
        <w:t xml:space="preserve">Процедура закупки № 2026-1334554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вертикального испарительного вакуум-аппарата непрерывного действия для варки утфеля II-продукта VKT 4,8x31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Лебецкий Роман Дмитриевич (по организационным вопросам) +375 1770 62 563; tehotdel@gsr.by
</w:t>
            </w:r>
            <w:br/>
            <w:r>
              <w:rPr/>
              <w:t xml:space="preserve">Шалковский Вадим Михайлович (по техническим вопросам) +375 33 633 61 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Вертикальный испарительный вакуум-аппарат непрерывного действия для варки утфеля II- продукта VKT 4,8x31</w:t>
            </w:r>
          </w:p>
        </w:tc>
        <w:tc>
          <w:tcPr>
            <w:tcW w:w="5100" w:type="dxa"/>
            <w:shd w:val="clear" w:fill="fdf5e8"/>
            <w:noWrap/>
          </w:tcPr>
          <w:p>
            <w:pPr>
              <w:ind w:left="113.47199999999999" w:right="113.47199999999999" w:firstLine="0" w:hanging="0"/>
              <w:spacing w:before="120" w:after="120"/>
            </w:pPr>
            <w:r>
              <w:rPr/>
              <w:t xml:space="preserve">1 шт.,</w:t>
            </w:r>
            <w:br/>
            <w:r>
              <w:rPr/>
              <w:t xml:space="preserve">7,308,808.00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28.93.17.300</w:t>
            </w:r>
          </w:p>
        </w:tc>
      </w:tr>
    </w:tbl>
    <w:p/>
    <w:p>
      <w:pPr>
        <w:ind w:left="113.47199999999999" w:right="113.47199999999999" w:firstLine="0" w:hanging="0"/>
        <w:spacing w:before="120" w:after="120"/>
      </w:pPr>
      <w:r>
        <w:rPr>
          <w:b w:val="1"/>
          <w:bCs w:val="1"/>
        </w:rPr>
        <w:t xml:space="preserve">Процедура закупки № 2026-1336143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автоматической технологической линии для нарезки сыра цилиндрической формы на порции с фиксированным весом, комплект оборудования по нарезке твердого и сверхтвердого сыра формы блока на кубики и комплект оборудования для терки сыра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Протасеня Ольга Александровна, +375259738560, razvitie.slsk@gmail.com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28.05.2026 до 17.00 часов.
</w:t>
            </w:r>
            <w:br/>
            <w:r>
              <w:rPr/>
              <w:t xml:space="preserve">Вскрытие конвертов: 29.05.2026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28.05.2026г.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автоматической технологической линии для нарезки сыра цилиндрической формы на порции с фиксированным весом и термоформовочной машиной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27.51.21.790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Технологическая линия для нарезки твердого и сверхтвердого сыра формы блока на кубики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27.51.21.790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оборудования для терки сыра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27.51.21.790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2026-1317279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5 ед.,</w:t>
            </w:r>
            <w:br/>
            <w:r>
              <w:rPr/>
              <w:t xml:space="preserve">5,456,850.00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10 ед.,</w:t>
            </w:r>
            <w:br/>
            <w:r>
              <w:rPr/>
              <w:t xml:space="preserve">6,458,220.00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зубодолбежных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16.03.2026 добавлены эскизы деталей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зубодолбежных станков с ЧПУ</w:t>
            </w:r>
          </w:p>
        </w:tc>
        <w:tc>
          <w:tcPr>
            <w:tcW w:w="5100" w:type="dxa"/>
            <w:shd w:val="clear" w:fill="fdf5e8"/>
            <w:noWrap/>
          </w:tcPr>
          <w:p>
            <w:pPr>
              <w:ind w:left="113.47199999999999" w:right="113.47199999999999" w:firstLine="0" w:hanging="0"/>
              <w:spacing w:before="120" w:after="120"/>
            </w:pPr>
            <w:r>
              <w:rPr/>
              <w:t xml:space="preserve">8 ед.,</w:t>
            </w:r>
            <w:br/>
            <w:r>
              <w:rPr/>
              <w:t xml:space="preserve">7,857,860.00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28.41.24.330</w:t>
            </w:r>
          </w:p>
        </w:tc>
      </w:tr>
    </w:tbl>
    <w:p/>
    <w:p>
      <w:pPr>
        <w:ind w:left="113.47199999999999" w:right="113.47199999999999" w:firstLine="0" w:hanging="0"/>
        <w:spacing w:before="120" w:after="120"/>
      </w:pPr>
      <w:r>
        <w:rPr>
          <w:b w:val="1"/>
          <w:bCs w:val="1"/>
        </w:rPr>
        <w:t xml:space="preserve">Процедура закупки № 2026-1321106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 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hanging="0"/>
              <w:spacing w:before="120" w:after="120"/>
            </w:pPr>
            <w:r>
              <w:rPr/>
              <w:t xml:space="preserve">2 ед.,</w:t>
            </w:r>
            <w:br/>
            <w:r>
              <w:rPr/>
              <w:t xml:space="preserve">3,535,760.00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28.41.23.600</w:t>
            </w:r>
          </w:p>
        </w:tc>
      </w:tr>
    </w:tbl>
    <w:p/>
    <w:p>
      <w:pPr>
        <w:ind w:left="113.47199999999999" w:right="113.47199999999999" w:firstLine="0" w:hanging="0"/>
        <w:spacing w:before="120" w:after="120"/>
      </w:pPr>
      <w:r>
        <w:rPr>
          <w:b w:val="1"/>
          <w:bCs w:val="1"/>
        </w:rPr>
        <w:t xml:space="preserve">Процедура закупки № 2026-1334925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кокса литейного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Пивоварова Инна Викторовна, (+ 375 17) 246-60-40,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Допускается отклонение веса ±10%.
</w:t>
            </w:r>
            <w:br/>
            <w:r>
              <w:rPr/>
              <w:t xml:space="preserve">К закупке допускается товар, внесенный в Сводные нормы расхода материалов для металлургического производства.
</w:t>
            </w:r>
            <w:br/>
            <w:r>
              <w:rPr/>
              <w:t xml:space="preserve">Условный код закупки №236-820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1905.2026г.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Кокс литейный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2 000 т,</w:t>
            </w:r>
            <w:br/>
            <w:r>
              <w:rPr/>
              <w:t xml:space="preserve">6,750,000.00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19.10.10.300</w:t>
            </w:r>
          </w:p>
        </w:tc>
      </w:tr>
    </w:tbl>
    <w:p/>
    <w:p>
      <w:pPr>
        <w:ind w:left="113.47199999999999" w:right="113.47199999999999" w:firstLine="0" w:hanging="0"/>
        <w:spacing w:before="120" w:after="120"/>
      </w:pPr>
      <w:r>
        <w:rPr>
          <w:b w:val="1"/>
          <w:bCs w:val="1"/>
        </w:rPr>
        <w:t xml:space="preserve">Процедура закупки № 2026-1335047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СВЕКЛОУБОРОЧНОГО КОМБАЙНА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20.05.2026г.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20.05.2026г. в запечатанном конверте. Вскрытие конкурсных предложений комиссией в 14.00 часов, 20.05.2026 года. Обязательно указать на конверте тему конкурс № 2026-1335047 ЗАКУПКА СВЕКЛОУБОРОЧНОГО КОМБАЙНА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свеклоуборочного комбайна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2 шт.,</w:t>
            </w:r>
            <w:br/>
            <w:r>
              <w:rPr/>
              <w:t xml:space="preserve">4,400,000.00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28.30.54.500</w:t>
            </w:r>
          </w:p>
        </w:tc>
      </w:tr>
    </w:tbl>
    <w:p/>
    <w:p>
      <w:pPr>
        <w:ind w:left="113.47199999999999" w:right="113.47199999999999" w:firstLine="0" w:hanging="0"/>
        <w:spacing w:before="120" w:after="120"/>
      </w:pPr>
      <w:r>
        <w:rPr>
          <w:b w:val="1"/>
          <w:bCs w:val="1"/>
        </w:rPr>
        <w:t xml:space="preserve">Процедура закупки № 2026-1335072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САМОХОДНОГО ПОГРУЗЧИКА ОЧИСТИТЕЛЯ САХАРНОЙ СВЕКЛЫ,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20.05.2026г.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20.05.2026г. в запечатанном конверте. Вскрытие конкурсных предложений комиссией в 14.00 часов, 20.05.2026 года. Обязательно указать на конверте тему конкурс № 2026-1335072 Закупка самоходного погрузчика очистителя сахарной свеклы,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самоходного погрузчика очистителя сахарной свеклы,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2 шт.,</w:t>
            </w:r>
            <w:br/>
            <w:r>
              <w:rPr/>
              <w:t xml:space="preserve">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20.06.2026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28.30.54.590</w:t>
            </w:r>
          </w:p>
        </w:tc>
      </w:tr>
    </w:tbl>
    <w:p/>
    <w:p>
      <w:pPr>
        <w:ind w:left="113.47199999999999" w:right="113.47199999999999" w:firstLine="0" w:hanging="0"/>
        <w:spacing w:before="120" w:after="120"/>
      </w:pPr>
      <w:r>
        <w:rPr>
          <w:b w:val="1"/>
          <w:bCs w:val="1"/>
        </w:rPr>
        <w:t xml:space="preserve">Процедура закупки № 2026-1334629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Турбостроение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Паровая турбина с противодавлением по объекту строительства: «Техническая модернизация здания ТЭЦ на ОАО «Слуцкий сахарорафинадный комбинат» по адресу: г. Слуцк, ул. Головащенко, 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начальник ТЭЦ Лешкевич Вадим Сергеевич +375 33 318 88 77.;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Закупка проводится с процедурой улучшения условий конкурсного предложения в один этап.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21.05.2026г.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предоставление конкурсных предложений до 12.00 часов 21.05.2026г. в запечатанном конверте. Вскрытие конкурсных предложений комиссией в 14.00 часов, 21.05.2026 года. Обязательно указать в письме тему конкурс № 2026-1334629 Закупка Паровая турбина с противодавлением.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Паровая турбина с противодавлением по объекту строительства: «Техническая модернизация здания ТЭЦ на ОАО «Слуцкий сахарорафинадный комбинат» по адресу: г. Слуцк, ул. Головащенко, 3/3».
</w:t>
            </w:r>
            <w:br/>
            <w:r>
              <w:rPr/>
              <w:t xml:space="preserve">Согласно задания</w:t>
            </w:r>
          </w:p>
        </w:tc>
        <w:tc>
          <w:tcPr>
            <w:tcW w:w="5100" w:type="dxa"/>
            <w:shd w:val="clear" w:fill="fdf5e8"/>
            <w:noWrap/>
          </w:tcPr>
          <w:p>
            <w:pPr>
              <w:ind w:left="113.47199999999999" w:right="113.47199999999999" w:firstLine="0" w:hanging="0"/>
              <w:spacing w:before="120" w:after="120"/>
            </w:pPr>
            <w:r>
              <w:rPr/>
              <w:t xml:space="preserve">1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 для участников – резидентов стран ЕАЭС: на условиях DDP (согласно Инкотермс-2020) склад заказчика ОАО "Слуцкий сахарорафинадный комбинат" г. Слуцк, ул. Головащенко, 3 (производственная территория) или на условиях DAP (согласно Инкотермс-2020) склад заказчика ОАО "Слуцкий сахарорафинадный комбинат" г. Слуцк, ул. Головащенко, 3 (производственная территория) с возмещением Заказчику расходов, связанных с таможенным оформлением.
</w:t>
            </w:r>
            <w:br/>
            <w:r>
              <w:rPr/>
              <w:t xml:space="preserve">- для остальных участников на условиях DAP (согласно Инкотермс-2020) склад заказчика ОАО "Слуцкий сахарорафинадный комбинат" г. Слуцк, ул. Головащенко, 3 (производственная территория)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28.11.21.500</w:t>
            </w:r>
          </w:p>
        </w:tc>
      </w:tr>
    </w:tbl>
    <w:p/>
    <w:p>
      <w:pPr>
        <w:ind w:left="113.47199999999999" w:right="113.47199999999999" w:firstLine="0" w:hanging="0"/>
        <w:spacing w:before="120" w:after="120"/>
      </w:pPr>
      <w:r>
        <w:rPr>
          <w:b w:val="1"/>
          <w:bCs w:val="1"/>
        </w:rPr>
        <w:t xml:space="preserve">Процедура закупки № 2026-1304564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Программно-технический комплекс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Желязко Наталья Васильевна, +375 23 637 35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Программно-технический комплекс согласно техническому заданию ТНРМ-10238-03-АСУ.ПТК.ТЗ изм.6.</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2,812,802.73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документацию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2026-1333867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"Конкурс-редукцион"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Ампулы (КР 16-26)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управления закупок – Терещенко Евгения Алексеевна, тел. 8017 319-21-29; e.tereshchenko@belmedpreparaty.com;
</w:t>
            </w:r>
            <w:br/>
            <w:r>
              <w:rPr/>
              <w:t xml:space="preserve">Начальник отдела закупок упаковочных материалов – Юшкевич Инна Анатольевна; тел. 8017 355-67-41, +37529 398-98-14, i.iushkevich@belmedpreparaty.com;
</w:t>
            </w:r>
            <w:br/>
            <w:r>
              <w:rPr/>
              <w:t xml:space="preserve">Ответственный исполнитель – Максимова Юлия Валерьевна, ведущий экономист по МТС, тел. 8017 260-77-42, +37544-755-76-91, omts22@belmedpreparaty.com;
</w:t>
            </w:r>
            <w:br/>
            <w:r>
              <w:rPr/>
              <w:t xml:space="preserve">Секретарь комиссии – Цырельчук Алеся Сергеевна, специалист по организации закупок, тел. 8017 373-32-07; +37529 398-98-17, a.tsyrelchuk@belmedpreparaty.com.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19 мая 2026 г.
</w:t>
            </w:r>
            <w:br/>
            <w:r>
              <w:rPr/>
              <w:t xml:space="preserve">Конкурсные предложения для участия в процедуре "конкурс-редукцион" могут приниматься по электронной почте a.tsyrelchuk@belmedpreparaty.com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конкурса-редукциона (КР 16-26)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19 мая 2026 г. по адресу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19 мая 2026 г.
</w:t>
            </w:r>
            <w:br/>
            <w:r>
              <w:rPr/>
              <w:t xml:space="preserve">Конкурсные предложения для участия в процедуре "конкурс-редукцион" могут приниматься по электронной почте a.tsyrelchuk@belmedpreparaty.com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конкурса-редукциона (КР 16-26)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19 мая 2026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32 364 шт.,</w:t>
            </w:r>
            <w:br/>
            <w:r>
              <w:rPr/>
              <w:t xml:space="preserve">1,485.00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284 569 шт.,</w:t>
            </w:r>
            <w:br/>
            <w:r>
              <w:rPr/>
              <w:t xml:space="preserve">13,095.00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569 138 шт.,</w:t>
            </w:r>
            <w:br/>
            <w:r>
              <w:rPr/>
              <w:t xml:space="preserve">26,190.00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284 547 шт.,</w:t>
            </w:r>
            <w:br/>
            <w:r>
              <w:rPr/>
              <w:t xml:space="preserve">13,095.00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87 369 шт.,</w:t>
            </w:r>
            <w:br/>
            <w:r>
              <w:rPr/>
              <w:t xml:space="preserve">4,005.00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895 536 шт.,</w:t>
            </w:r>
            <w:br/>
            <w:r>
              <w:rPr/>
              <w:t xml:space="preserve">41,220.00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644 483 шт.,</w:t>
            </w:r>
            <w:br/>
            <w:r>
              <w:rPr/>
              <w:t xml:space="preserve">29,655.00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1 235 108 шт.,</w:t>
            </w:r>
            <w:br/>
            <w:r>
              <w:rPr/>
              <w:t xml:space="preserve">56,880.00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1 234 895 шт.,</w:t>
            </w:r>
            <w:br/>
            <w:r>
              <w:rPr/>
              <w:t xml:space="preserve">56,835.00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232 060 шт.,</w:t>
            </w:r>
            <w:br/>
            <w:r>
              <w:rPr/>
              <w:t xml:space="preserve">10,665.00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163 812 шт.,</w:t>
            </w:r>
            <w:br/>
            <w:r>
              <w:rPr/>
              <w:t xml:space="preserve">7,560.00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111 360 шт.,</w:t>
            </w:r>
            <w:br/>
            <w:r>
              <w:rPr/>
              <w:t xml:space="preserve">5,130.00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6 028 564 шт.,</w:t>
            </w:r>
            <w:br/>
            <w:r>
              <w:rPr/>
              <w:t xml:space="preserve">277,560.00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16 704 шт.,</w:t>
            </w:r>
            <w:br/>
            <w:r>
              <w:rPr/>
              <w:t xml:space="preserve">765.00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329 700 шт.,</w:t>
            </w:r>
            <w:br/>
            <w:r>
              <w:rPr/>
              <w:t xml:space="preserve">15,165.00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49 936 шт.,</w:t>
            </w:r>
            <w:br/>
            <w:r>
              <w:rPr/>
              <w:t xml:space="preserve">2,295.00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1 285 660 шт.,</w:t>
            </w:r>
            <w:br/>
            <w:r>
              <w:rPr/>
              <w:t xml:space="preserve">59,175.00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2 709 568 шт.,</w:t>
            </w:r>
            <w:br/>
            <w:r>
              <w:rPr/>
              <w:t xml:space="preserve">124,740.00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999 958 шт.,</w:t>
            </w:r>
            <w:br/>
            <w:r>
              <w:rPr/>
              <w:t xml:space="preserve">46,035.00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3 570 051 шт.,</w:t>
            </w:r>
            <w:br/>
            <w:r>
              <w:rPr/>
              <w:t xml:space="preserve">164,385.00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209 661 шт.,</w:t>
            </w:r>
            <w:br/>
            <w:r>
              <w:rPr/>
              <w:t xml:space="preserve">9,675.00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509 335 шт.,</w:t>
            </w:r>
            <w:br/>
            <w:r>
              <w:rPr/>
              <w:t xml:space="preserve">23,445.00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164 850 шт.,</w:t>
            </w:r>
            <w:br/>
            <w:r>
              <w:rPr/>
              <w:t xml:space="preserve">7,605.00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163 905 шт.,</w:t>
            </w:r>
            <w:br/>
            <w:r>
              <w:rPr/>
              <w:t xml:space="preserve">7,560.00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711 628 шт.,</w:t>
            </w:r>
            <w:br/>
            <w:r>
              <w:rPr/>
              <w:t xml:space="preserve">32,760.00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176 945 шт.,</w:t>
            </w:r>
            <w:br/>
            <w:r>
              <w:rPr/>
              <w:t xml:space="preserve">8,145.00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275 150 шт.,</w:t>
            </w:r>
            <w:br/>
            <w:r>
              <w:rPr/>
              <w:t xml:space="preserve">12,690.00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11 495 964 шт.,</w:t>
            </w:r>
            <w:br/>
            <w:r>
              <w:rPr/>
              <w:t xml:space="preserve">529,290.00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21 500 шт.,</w:t>
            </w:r>
            <w:br/>
            <w:r>
              <w:rPr/>
              <w:t xml:space="preserve">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2 654 175 шт.,</w:t>
            </w:r>
            <w:br/>
            <w:r>
              <w:rPr/>
              <w:t xml:space="preserve">122,220.00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235 553 шт.,</w:t>
            </w:r>
            <w:br/>
            <w:r>
              <w:rPr/>
              <w:t xml:space="preserve">10,845.00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1 566 550 шт.,</w:t>
            </w:r>
            <w:br/>
            <w:r>
              <w:rPr/>
              <w:t xml:space="preserve">72,135.00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448 334 шт.,</w:t>
            </w:r>
            <w:br/>
            <w:r>
              <w:rPr/>
              <w:t xml:space="preserve">20,655.00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1 345 003 шт.,</w:t>
            </w:r>
            <w:br/>
            <w:r>
              <w:rPr/>
              <w:t xml:space="preserve">61,920.00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Ампулы вместимостью 2 мл из бесцветного стекла</w:t>
            </w:r>
          </w:p>
        </w:tc>
        <w:tc>
          <w:tcPr>
            <w:tcW w:w="5100" w:type="dxa"/>
            <w:shd w:val="clear" w:fill="fdf5e8"/>
            <w:noWrap/>
          </w:tcPr>
          <w:p>
            <w:pPr>
              <w:ind w:left="113.47199999999999" w:right="113.47199999999999" w:firstLine="0" w:hanging="0"/>
              <w:spacing w:before="120" w:after="120"/>
            </w:pPr>
            <w:r>
              <w:rPr/>
              <w:t xml:space="preserve">2 582 140 шт.,</w:t>
            </w:r>
            <w:br/>
            <w:r>
              <w:rPr/>
              <w:t xml:space="preserve">118,890.00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139 762 шт.,</w:t>
            </w:r>
            <w:br/>
            <w:r>
              <w:rPr/>
              <w:t xml:space="preserve">8,730.00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171 136 шт.,</w:t>
            </w:r>
            <w:br/>
            <w:r>
              <w:rPr/>
              <w:t xml:space="preserve">10,710.00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85 568 шт.,</w:t>
            </w:r>
            <w:br/>
            <w:r>
              <w:rPr/>
              <w:t xml:space="preserve">5,355.00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54 168 шт.,</w:t>
            </w:r>
            <w:br/>
            <w:r>
              <w:rPr/>
              <w:t xml:space="preserve">3,375.00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71 406 шт.,</w:t>
            </w:r>
            <w:br/>
            <w:r>
              <w:rPr/>
              <w:t xml:space="preserve">4,455.00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257 414 шт.,</w:t>
            </w:r>
            <w:br/>
            <w:r>
              <w:rPr/>
              <w:t xml:space="preserve">16,110.00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58 815 шт.,</w:t>
            </w:r>
            <w:br/>
            <w:r>
              <w:rPr/>
              <w:t xml:space="preserve">3,690.00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2 423 023 шт.,</w:t>
            </w:r>
            <w:br/>
            <w:r>
              <w:rPr/>
              <w:t xml:space="preserve">151,695.00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5 849 332 шт.,</w:t>
            </w:r>
            <w:br/>
            <w:r>
              <w:rPr/>
              <w:t xml:space="preserve">366,165.00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1 140 039 шт.,</w:t>
            </w:r>
            <w:br/>
            <w:r>
              <w:rPr/>
              <w:t xml:space="preserve">71,370.00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484 630 шт.,</w:t>
            </w:r>
            <w:br/>
            <w:r>
              <w:rPr/>
              <w:t xml:space="preserve">30,330.00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529 450 шт.,</w:t>
            </w:r>
            <w:br/>
            <w:r>
              <w:rPr/>
              <w:t xml:space="preserve">33,165.00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160 442 шт.,</w:t>
            </w:r>
            <w:br/>
            <w:r>
              <w:rPr/>
              <w:t xml:space="preserve">10,035.00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743 361 шт.,</w:t>
            </w:r>
            <w:br/>
            <w:r>
              <w:rPr/>
              <w:t xml:space="preserve">46,530.00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48 468 шт.,</w:t>
            </w:r>
            <w:br/>
            <w:r>
              <w:rPr/>
              <w:t xml:space="preserve">3,015.00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95 834 шт.,</w:t>
            </w:r>
            <w:br/>
            <w:r>
              <w:rPr/>
              <w:t xml:space="preserve">5,985.00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140 033 шт.,</w:t>
            </w:r>
            <w:br/>
            <w:r>
              <w:rPr/>
              <w:t xml:space="preserve">8,775.00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Ампулы вместимостью 5 мл из бесцветного стекла</w:t>
            </w:r>
          </w:p>
        </w:tc>
        <w:tc>
          <w:tcPr>
            <w:tcW w:w="5100" w:type="dxa"/>
            <w:shd w:val="clear" w:fill="fdf5e8"/>
            <w:noWrap/>
          </w:tcPr>
          <w:p>
            <w:pPr>
              <w:ind w:left="113.47199999999999" w:right="113.47199999999999" w:firstLine="0" w:hanging="0"/>
              <w:spacing w:before="120" w:after="120"/>
            </w:pPr>
            <w:r>
              <w:rPr/>
              <w:t xml:space="preserve">47 917 шт.,</w:t>
            </w:r>
            <w:br/>
            <w:r>
              <w:rPr/>
              <w:t xml:space="preserve">3,015.00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партиями по заявкам Покупателя в течение 20 календарных дней после получения заявки Покупателя. DDР, СIP, CPT, DAP г. Минск, Бетонный пр-д, 7; FCA, EXW Инкотермс 2020 г. (для нерезидентов РБ). Склад Покупателя г. Минск, Бетонный пр-д, 7, склад Поставщика (для резидентов). Количество корректируется согласно заводской упаковке в большую сторону.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w:t>
            </w:r>
          </w:p>
        </w:tc>
      </w:tr>
    </w:tbl>
    <w:p/>
    <w:p>
      <w:pPr>
        <w:ind w:left="113.47199999999999" w:right="113.47199999999999" w:firstLine="0" w:hanging="0"/>
        <w:spacing w:before="120" w:after="120"/>
      </w:pPr>
      <w:r>
        <w:rPr>
          <w:b w:val="1"/>
          <w:bCs w:val="1"/>
        </w:rPr>
        <w:t xml:space="preserve">Процедура закупки № 2026-1334466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Лекарственный препарат РинФаст (ОК 44-26)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управления закупок – Терещенко Евгения Алексеевна, 
</w:t>
            </w:r>
            <w:br/>
            <w:r>
              <w:rPr/>
              <w:t xml:space="preserve">тел. 8017 319-21-29; e.tereshchenko@belmedpreparaty.com;
</w:t>
            </w:r>
            <w:br/>
            <w:r>
              <w:rPr/>
              <w:t xml:space="preserve">Ответственный исполнитель – Юшкевич Инна Анатольевна, начальник отдела закупок упаковочных материалов, тел. +37544-599-02-13, i.iushkevich@belmedpreparaty.com;
</w:t>
            </w:r>
            <w:br/>
            <w:r>
              <w:rPr/>
              <w:t xml:space="preserve">Секретарь комиссии – начальник отдела тендерных закупок Чекурова Инна Геннадьевна, тел. 8017 373-32-07; +37529-398-98-17, i.chekurova@belmedpreparaty.com.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19 мая 2026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открытого конкурса (ОК 44-26)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19 мая 2026 г. по адресу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19 мая 2026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открытого конкурса (ОК 44-26)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19 мая 2026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Лекарственный препарат РинФаст® (раствор для подкожного введения, 
</w:t>
            </w:r>
            <w:br/>
            <w:r>
              <w:rPr/>
              <w:t xml:space="preserve">100 ЕД/мл) в картридже, установленном в одноразовую шприц-ручку</w:t>
            </w:r>
          </w:p>
        </w:tc>
        <w:tc>
          <w:tcPr>
            <w:tcW w:w="5100" w:type="dxa"/>
            <w:shd w:val="clear" w:fill="fdf5e8"/>
            <w:noWrap/>
          </w:tcPr>
          <w:p>
            <w:pPr>
              <w:ind w:left="113.47199999999999" w:right="113.47199999999999" w:firstLine="0" w:hanging="0"/>
              <w:spacing w:before="120" w:after="120"/>
            </w:pPr>
            <w:r>
              <w:rPr/>
              <w:t xml:space="preserve">356 880 шт.,</w:t>
            </w:r>
            <w:br/>
            <w:r>
              <w:rPr/>
              <w:t xml:space="preserve">4,399,245.00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Маяковского,1.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bl>
    <w:p/>
    <w:p>
      <w:pPr>
        <w:ind w:left="113.47199999999999" w:right="113.47199999999999" w:firstLine="0" w:hanging="0"/>
        <w:spacing w:before="120" w:after="120"/>
      </w:pPr>
      <w:r>
        <w:rPr>
          <w:b w:val="1"/>
          <w:bCs w:val="1"/>
        </w:rPr>
        <w:t xml:space="preserve">Процедура закупки № 2026-1334412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Офтальмологические расходные 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"Республиканский научно-практический центр радиационной медицины и экологии человека"
</w:t>
            </w:r>
            <w:br/>
            <w:r>
              <w:rPr/>
              <w:t xml:space="preserve">Республика Беларусь, Гомельская область, 246040, Гомель, ул. Ильича, 290
</w:t>
            </w:r>
            <w:br/>
            <w:r>
              <w:rPr/>
              <w:t xml:space="preserve">490179584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Этина Янина Олеговна, +375232389657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 предзагруженные в одноразовую систему пневматической имплантации.</w:t>
            </w:r>
          </w:p>
        </w:tc>
        <w:tc>
          <w:tcPr>
            <w:tcW w:w="5100" w:type="dxa"/>
            <w:shd w:val="clear" w:fill="fdf5e8"/>
            <w:noWrap/>
          </w:tcPr>
          <w:p>
            <w:pPr>
              <w:ind w:left="113.47199999999999" w:right="113.47199999999999" w:firstLine="0" w:hanging="0"/>
              <w:spacing w:before="120" w:after="120"/>
            </w:pPr>
            <w:r>
              <w:rPr/>
              <w:t xml:space="preserve">750 штук,</w:t>
            </w:r>
            <w:br/>
            <w:r>
              <w:rPr/>
              <w:t xml:space="preserve">544,920.00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интраокулярные линзы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hanging="0"/>
              <w:spacing w:before="120" w:after="120"/>
            </w:pPr>
            <w:r>
              <w:rPr/>
              <w:t xml:space="preserve">100 штук,</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трифокальные интраокулярные линзы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hanging="0"/>
              <w:spacing w:before="120" w:after="120"/>
            </w:pPr>
            <w:r>
              <w:rPr/>
              <w:t xml:space="preserve">190 штук,</w:t>
            </w:r>
            <w:br/>
            <w:r>
              <w:rPr/>
              <w:t xml:space="preserve">532,000.00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трифокальные интраокулярные линзы для коррекции астигматизма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hanging="0"/>
              <w:spacing w:before="120" w:after="120"/>
            </w:pPr>
            <w:r>
              <w:rPr/>
              <w:t xml:space="preserve">100 штук,</w:t>
            </w:r>
            <w:br/>
            <w:r>
              <w:rPr/>
              <w:t xml:space="preserve">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интраокулярные линзы для коррекции роговичного астигматизма</w:t>
            </w:r>
          </w:p>
        </w:tc>
        <w:tc>
          <w:tcPr>
            <w:tcW w:w="5100" w:type="dxa"/>
            <w:shd w:val="clear" w:fill="fdf5e8"/>
            <w:noWrap/>
          </w:tcPr>
          <w:p>
            <w:pPr>
              <w:ind w:left="113.47199999999999" w:right="113.47199999999999" w:firstLine="0" w:hanging="0"/>
              <w:spacing w:before="120" w:after="120"/>
            </w:pPr>
            <w:r>
              <w:rPr/>
              <w:t xml:space="preserve">300 штук,</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noWrap/>
          </w:tcPr>
          <w:p>
            <w:pPr>
              <w:ind w:left="113.47199999999999" w:right="113.47199999999999" w:firstLine="0" w:hanging="0"/>
              <w:spacing w:before="120" w:after="120"/>
            </w:pPr>
            <w:r>
              <w:rPr/>
              <w:t xml:space="preserve">250 штук,</w:t>
            </w:r>
            <w:br/>
            <w:r>
              <w:rPr/>
              <w:t xml:space="preserve">287,500.00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noWrap/>
          </w:tcPr>
          <w:p>
            <w:pPr>
              <w:ind w:left="113.47199999999999" w:right="113.47199999999999" w:firstLine="0" w:hanging="0"/>
              <w:spacing w:before="120" w:after="120"/>
            </w:pPr>
            <w:r>
              <w:rPr/>
              <w:t xml:space="preserve">100 штук,</w:t>
            </w:r>
            <w:br/>
            <w:r>
              <w:rPr/>
              <w:t xml:space="preserve">165,000.00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асферичные интраокулярные линзы с УФ-фильтром и дополнительным фильтром синего света, предустановленные в систему для имплантации</w:t>
            </w:r>
          </w:p>
        </w:tc>
        <w:tc>
          <w:tcPr>
            <w:tcW w:w="5100" w:type="dxa"/>
            <w:shd w:val="clear" w:fill="fdf5e8"/>
            <w:noWrap/>
          </w:tcPr>
          <w:p>
            <w:pPr>
              <w:ind w:left="113.47199999999999" w:right="113.47199999999999" w:firstLine="0" w:hanging="0"/>
              <w:spacing w:before="120" w:after="120"/>
            </w:pPr>
            <w:r>
              <w:rPr/>
              <w:t xml:space="preserve">500 штук,</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noWrap/>
          </w:tcPr>
          <w:p>
            <w:pPr>
              <w:ind w:left="113.47199999999999" w:right="113.47199999999999" w:firstLine="0" w:hanging="0"/>
              <w:spacing w:before="120" w:after="120"/>
            </w:pPr>
            <w:r>
              <w:rPr/>
              <w:t xml:space="preserve">500 штук,</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асферичные интраокулярные торические линзы с УФ-фильтром</w:t>
            </w:r>
          </w:p>
        </w:tc>
        <w:tc>
          <w:tcPr>
            <w:tcW w:w="5100" w:type="dxa"/>
            <w:shd w:val="clear" w:fill="fdf5e8"/>
            <w:noWrap/>
          </w:tcPr>
          <w:p>
            <w:pPr>
              <w:ind w:left="113.47199999999999" w:right="113.47199999999999" w:firstLine="0" w:hanging="0"/>
              <w:spacing w:before="120" w:after="120"/>
            </w:pPr>
            <w:r>
              <w:rPr/>
              <w:t xml:space="preserve">150 штук,</w:t>
            </w:r>
            <w:br/>
            <w:r>
              <w:rPr/>
              <w:t xml:space="preserve">147,000.00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асферичные интраокулярные линзы с увеличенной глубиной фокуса</w:t>
            </w:r>
          </w:p>
        </w:tc>
        <w:tc>
          <w:tcPr>
            <w:tcW w:w="5100" w:type="dxa"/>
            <w:shd w:val="clear" w:fill="fdf5e8"/>
            <w:noWrap/>
          </w:tcPr>
          <w:p>
            <w:pPr>
              <w:ind w:left="113.47199999999999" w:right="113.47199999999999" w:firstLine="0" w:hanging="0"/>
              <w:spacing w:before="120" w:after="120"/>
            </w:pPr>
            <w:r>
              <w:rPr/>
              <w:t xml:space="preserve">100 штук,</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Картридж для имплантации ИОЛ через разрезы 2,2 – 2,4мм.</w:t>
            </w:r>
          </w:p>
        </w:tc>
        <w:tc>
          <w:tcPr>
            <w:tcW w:w="5100" w:type="dxa"/>
            <w:shd w:val="clear" w:fill="fdf5e8"/>
            <w:noWrap/>
          </w:tcPr>
          <w:p>
            <w:pPr>
              <w:ind w:left="113.47199999999999" w:right="113.47199999999999" w:firstLine="0" w:hanging="0"/>
              <w:spacing w:before="120" w:after="120"/>
            </w:pPr>
            <w:r>
              <w:rPr/>
              <w:t xml:space="preserve">900 штук,</w:t>
            </w:r>
            <w:br/>
            <w:r>
              <w:rPr/>
              <w:t xml:space="preserve">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Раствор вискоэластичный высококогезивный на основе гиалуроната натрия</w:t>
            </w:r>
          </w:p>
        </w:tc>
        <w:tc>
          <w:tcPr>
            <w:tcW w:w="5100" w:type="dxa"/>
            <w:shd w:val="clear" w:fill="fdf5e8"/>
            <w:noWrap/>
          </w:tcPr>
          <w:p>
            <w:pPr>
              <w:ind w:left="113.47199999999999" w:right="113.47199999999999" w:firstLine="0" w:hanging="0"/>
              <w:spacing w:before="120" w:after="120"/>
            </w:pPr>
            <w:r>
              <w:rPr/>
              <w:t xml:space="preserve">500 штук,</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Раствор для окраски ILM (внутренней пограничной мембраны) и ERM (эпиретинальной мембраны)</w:t>
            </w:r>
          </w:p>
        </w:tc>
        <w:tc>
          <w:tcPr>
            <w:tcW w:w="5100" w:type="dxa"/>
            <w:shd w:val="clear" w:fill="fdf5e8"/>
            <w:noWrap/>
          </w:tcPr>
          <w:p>
            <w:pPr>
              <w:ind w:left="113.47199999999999" w:right="113.47199999999999" w:firstLine="0" w:hanging="0"/>
              <w:spacing w:before="120" w:after="120"/>
            </w:pPr>
            <w:r>
              <w:rPr/>
              <w:t xml:space="preserve">150 штук,</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трифокальные предзагруженные интраокулярные линзы</w:t>
            </w:r>
          </w:p>
        </w:tc>
        <w:tc>
          <w:tcPr>
            <w:tcW w:w="5100" w:type="dxa"/>
            <w:shd w:val="clear" w:fill="fdf5e8"/>
            <w:noWrap/>
          </w:tcPr>
          <w:p>
            <w:pPr>
              <w:ind w:left="113.47199999999999" w:right="113.47199999999999" w:firstLine="0" w:hanging="0"/>
              <w:spacing w:before="120" w:after="120"/>
            </w:pPr>
            <w:r>
              <w:rPr/>
              <w:t xml:space="preserve">100 штук,</w:t>
            </w:r>
            <w:br/>
            <w:r>
              <w:rPr/>
              <w:t xml:space="preserve">230,000.00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трифокальные торические предзагруженные интраокулярные линзы</w:t>
            </w:r>
          </w:p>
        </w:tc>
        <w:tc>
          <w:tcPr>
            <w:tcW w:w="5100" w:type="dxa"/>
            <w:shd w:val="clear" w:fill="fdf5e8"/>
            <w:noWrap/>
          </w:tcPr>
          <w:p>
            <w:pPr>
              <w:ind w:left="113.47199999999999" w:right="113.47199999999999" w:firstLine="0" w:hanging="0"/>
              <w:spacing w:before="120" w:after="120"/>
            </w:pPr>
            <w:r>
              <w:rPr/>
              <w:t xml:space="preserve">100 штук,</w:t>
            </w:r>
            <w:br/>
            <w:r>
              <w:rPr/>
              <w:t xml:space="preserve">320,000.00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интраокулярные линзы с расширенным диапазоном зрения</w:t>
            </w:r>
          </w:p>
        </w:tc>
        <w:tc>
          <w:tcPr>
            <w:tcW w:w="5100" w:type="dxa"/>
            <w:shd w:val="clear" w:fill="fdf5e8"/>
            <w:noWrap/>
          </w:tcPr>
          <w:p>
            <w:pPr>
              <w:ind w:left="113.47199999999999" w:right="113.47199999999999" w:firstLine="0" w:hanging="0"/>
              <w:spacing w:before="120" w:after="120"/>
            </w:pPr>
            <w:r>
              <w:rPr/>
              <w:t xml:space="preserve">100 штук,</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интраокулярные торические линзы с расширенным диапазоном зрения</w:t>
            </w:r>
          </w:p>
        </w:tc>
        <w:tc>
          <w:tcPr>
            <w:tcW w:w="5100" w:type="dxa"/>
            <w:shd w:val="clear" w:fill="fdf5e8"/>
            <w:noWrap/>
          </w:tcPr>
          <w:p>
            <w:pPr>
              <w:ind w:left="113.47199999999999" w:right="113.47199999999999" w:firstLine="0" w:hanging="0"/>
              <w:spacing w:before="120" w:after="120"/>
            </w:pPr>
            <w:r>
              <w:rPr/>
              <w:t xml:space="preserve">100 штук,</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246040, Гомель, ул. Ильича, 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2026-1335843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поставщика комплекта элементов опалубки перекрытий для объекта «Реконструкция Минской очистной станции по ул.Инженерная,1. Внесение изменений». 7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Драница Валерий Валентинович, тел. +375 29 670-93-84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элементов опалубки перекрытий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2,900,000.00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w:t>
            </w:r>
          </w:p>
        </w:tc>
      </w:tr>
    </w:tbl>
    <w:p/>
    <w:p>
      <w:pPr>
        <w:ind w:left="113.47199999999999" w:right="113.47199999999999" w:firstLine="0" w:hanging="0"/>
        <w:spacing w:before="120" w:after="120"/>
      </w:pPr>
      <w:r>
        <w:rPr>
          <w:b w:val="1"/>
          <w:bCs w:val="1"/>
        </w:rPr>
        <w:t xml:space="preserve">Процедура закупки № 2026-1335447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16523-97, ТУ 14-1-4118-2004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№916-244-02-836 от 12.05.2026г.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18.05.2026г.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16523-97, ТУ 14-1-4118-2004</w:t>
            </w:r>
          </w:p>
        </w:tc>
        <w:tc>
          <w:tcPr>
            <w:tcW w:w="5100" w:type="dxa"/>
            <w:shd w:val="clear" w:fill="fdf5e8"/>
            <w:noWrap/>
          </w:tcPr>
          <w:p>
            <w:pPr>
              <w:ind w:left="113.47199999999999" w:right="113.47199999999999" w:firstLine="0" w:hanging="0"/>
              <w:spacing w:before="120" w:after="120"/>
            </w:pPr>
            <w:r>
              <w:rPr/>
              <w:t xml:space="preserve">590 т,</w:t>
            </w:r>
            <w:br/>
            <w:r>
              <w:rPr/>
              <w:t xml:space="preserve">4,451,786.00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2026-1335467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Гаврукович Андрей Юрьевич, +375 17 246 15 31, gavr@metz.by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Рулон х/к</w:t>
            </w:r>
          </w:p>
        </w:tc>
        <w:tc>
          <w:tcPr>
            <w:tcW w:w="5100" w:type="dxa"/>
            <w:shd w:val="clear" w:fill="fdf5e8"/>
            <w:noWrap/>
          </w:tcPr>
          <w:p>
            <w:pPr>
              <w:ind w:left="113.47199999999999" w:right="113.47199999999999" w:firstLine="0" w:hanging="0"/>
              <w:spacing w:before="120" w:after="120"/>
            </w:pPr>
            <w:r>
              <w:rPr/>
              <w:t xml:space="preserve">408 т,</w:t>
            </w:r>
            <w:br/>
            <w:r>
              <w:rPr/>
              <w:t xml:space="preserve">24,480,000.00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Рулон х/к</w:t>
            </w:r>
          </w:p>
        </w:tc>
        <w:tc>
          <w:tcPr>
            <w:tcW w:w="5100" w:type="dxa"/>
            <w:shd w:val="clear" w:fill="fdf5e8"/>
            <w:noWrap/>
          </w:tcPr>
          <w:p>
            <w:pPr>
              <w:ind w:left="113.47199999999999" w:right="113.47199999999999" w:firstLine="0" w:hanging="0"/>
              <w:spacing w:before="120" w:after="120"/>
            </w:pPr>
            <w:r>
              <w:rPr/>
              <w:t xml:space="preserve">340 т,</w:t>
            </w:r>
            <w:br/>
            <w:r>
              <w:rPr/>
              <w:t xml:space="preserve">20,400,000.00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Рулон х/к</w:t>
            </w:r>
          </w:p>
        </w:tc>
        <w:tc>
          <w:tcPr>
            <w:tcW w:w="5100" w:type="dxa"/>
            <w:shd w:val="clear" w:fill="fdf5e8"/>
            <w:noWrap/>
          </w:tcPr>
          <w:p>
            <w:pPr>
              <w:ind w:left="113.47199999999999" w:right="113.47199999999999" w:firstLine="0" w:hanging="0"/>
              <w:spacing w:before="120" w:after="120"/>
            </w:pPr>
            <w:r>
              <w:rPr/>
              <w:t xml:space="preserve">272 т,</w:t>
            </w:r>
            <w:br/>
            <w:r>
              <w:rPr/>
              <w:t xml:space="preserve">16,320,000.00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Лист х/к</w:t>
            </w:r>
          </w:p>
        </w:tc>
        <w:tc>
          <w:tcPr>
            <w:tcW w:w="5100" w:type="dxa"/>
            <w:shd w:val="clear" w:fill="fdf5e8"/>
            <w:noWrap/>
          </w:tcPr>
          <w:p>
            <w:pPr>
              <w:ind w:left="113.47199999999999" w:right="113.47199999999999" w:firstLine="0" w:hanging="0"/>
              <w:spacing w:before="120" w:after="120"/>
            </w:pPr>
            <w:r>
              <w:rPr/>
              <w:t xml:space="preserve">68 т,</w:t>
            </w:r>
            <w:br/>
            <w:r>
              <w:rPr/>
              <w:t xml:space="preserve">4,080,000.00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Лист г/к травленый</w:t>
            </w:r>
          </w:p>
        </w:tc>
        <w:tc>
          <w:tcPr>
            <w:tcW w:w="5100" w:type="dxa"/>
            <w:shd w:val="clear" w:fill="fdf5e8"/>
            <w:noWrap/>
          </w:tcPr>
          <w:p>
            <w:pPr>
              <w:ind w:left="113.47199999999999" w:right="113.47199999999999" w:firstLine="0" w:hanging="0"/>
              <w:spacing w:before="120" w:after="120"/>
            </w:pPr>
            <w:r>
              <w:rPr/>
              <w:t xml:space="preserve">195 т,</w:t>
            </w:r>
            <w:br/>
            <w:r>
              <w:rPr/>
              <w:t xml:space="preserve">10,725,000.00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Швеллер гнутый</w:t>
            </w:r>
          </w:p>
        </w:tc>
        <w:tc>
          <w:tcPr>
            <w:tcW w:w="5100" w:type="dxa"/>
            <w:shd w:val="clear" w:fill="fdf5e8"/>
            <w:noWrap/>
          </w:tcPr>
          <w:p>
            <w:pPr>
              <w:ind w:left="113.47199999999999" w:right="113.47199999999999" w:firstLine="0" w:hanging="0"/>
              <w:spacing w:before="120" w:after="120"/>
            </w:pPr>
            <w:r>
              <w:rPr/>
              <w:t xml:space="preserve">40 т,</w:t>
            </w:r>
            <w:br/>
            <w:r>
              <w:rPr/>
              <w:t xml:space="preserve">2,400,000.00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Уголок неравнополочный</w:t>
            </w:r>
          </w:p>
        </w:tc>
        <w:tc>
          <w:tcPr>
            <w:tcW w:w="5100" w:type="dxa"/>
            <w:shd w:val="clear" w:fill="fdf5e8"/>
            <w:noWrap/>
          </w:tcPr>
          <w:p>
            <w:pPr>
              <w:ind w:left="113.47199999999999" w:right="113.47199999999999" w:firstLine="0" w:hanging="0"/>
              <w:spacing w:before="120" w:after="120"/>
            </w:pPr>
            <w:r>
              <w:rPr/>
              <w:t xml:space="preserve">68 т,</w:t>
            </w:r>
            <w:br/>
            <w:r>
              <w:rPr/>
              <w:t xml:space="preserve">5,440,000.00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bl>
    <w:p/>
    <w:p>
      <w:pPr>
        <w:ind w:left="113.47199999999999" w:right="113.47199999999999" w:firstLine="0" w:hanging="0"/>
        <w:spacing w:before="120" w:after="120"/>
      </w:pPr>
      <w:r>
        <w:rPr>
          <w:b w:val="1"/>
          <w:bCs w:val="1"/>
        </w:rPr>
        <w:t xml:space="preserve">Процедура закупки № 2026-1335899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проката калиброванного по ГОСТ 1051-73, 7417-75, 8560-78, 4543-2006, 1414-75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выбирать и оценивать закупаемый товар по каждой позиции. Условный код закупки №916-244-01-848.«Требования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15-00(Минское время), 22.05.2026г.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проката калиброванного по ГОСТ 1051-73, 7417-75, 8560-78, 4543-2006, 1414-75</w:t>
            </w:r>
          </w:p>
        </w:tc>
        <w:tc>
          <w:tcPr>
            <w:tcW w:w="5100" w:type="dxa"/>
            <w:shd w:val="clear" w:fill="fdf5e8"/>
            <w:noWrap/>
          </w:tcPr>
          <w:p>
            <w:pPr>
              <w:ind w:left="113.47199999999999" w:right="113.47199999999999" w:firstLine="0" w:hanging="0"/>
              <w:spacing w:before="120" w:after="120"/>
            </w:pPr>
            <w:r>
              <w:rPr/>
              <w:t xml:space="preserve">1 508 т,</w:t>
            </w:r>
            <w:br/>
            <w:r>
              <w:rPr/>
              <w:t xml:space="preserve">5,279,500.00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24.31</w:t>
            </w:r>
          </w:p>
        </w:tc>
      </w:tr>
    </w:tbl>
    <w:p/>
    <w:p>
      <w:pPr>
        <w:ind w:left="113.47199999999999" w:right="113.47199999999999" w:firstLine="0" w:hanging="0"/>
        <w:spacing w:before="120" w:after="120"/>
      </w:pPr>
      <w:r>
        <w:rPr>
          <w:b w:val="1"/>
          <w:bCs w:val="1"/>
        </w:rPr>
        <w:t xml:space="preserve">Процедура закупки № 2026-1334532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труб бесшовных холоднодеформированных, труб бесшовных горячедеформированных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Табальчук Александр Сергеевич, +375 17 217 90 47, otm@maz.by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только с условием оплаты - отсрочка платежа (без открытия аккредитива)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предоставления конкурсных документов	Дополнительная информация предоставляется по письменному запросу до 10.00 19.05.2026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либо на электронную почту e-mail: otm@maz.by; факс +375-17-217-98-86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труб бесшовных холоднодеформированных, труб бесшовных горячедеформированных</w:t>
            </w:r>
          </w:p>
        </w:tc>
        <w:tc>
          <w:tcPr>
            <w:tcW w:w="5100" w:type="dxa"/>
            <w:shd w:val="clear" w:fill="fdf5e8"/>
            <w:noWrap/>
          </w:tcPr>
          <w:p>
            <w:pPr>
              <w:ind w:left="113.47199999999999" w:right="113.47199999999999" w:firstLine="0" w:hanging="0"/>
              <w:spacing w:before="120" w:after="120"/>
            </w:pPr>
            <w:r>
              <w:rPr/>
              <w:t xml:space="preserve">628 т,</w:t>
            </w:r>
            <w:br/>
            <w:r>
              <w:rPr/>
              <w:t xml:space="preserve">3,510,000.00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Завод «Могилевтрансмаш» ОАО «МАЗ» - управляющая компания холдинга «БЕЛАВТОМАЗ»  г.Могилев ул. Мытная 9
</w:t>
            </w:r>
            <w:br/>
            <w:r>
              <w:rPr/>
              <w:t xml:space="preserve">ОАО «МАЗ» - управляющая компания холдинга «БЕЛАВТОМАЗ» г.Минск, ул.Социалистическая,2
</w:t>
            </w:r>
            <w:br/>
            <w:r>
              <w:rPr/>
              <w:t xml:space="preserve">ОАО «БААЗ» г.Барановичи, ул. Гагарина, 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2026-1335236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труб бесшовных стальных прецизионных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"Белпромимпэкс"
</w:t>
            </w:r>
            <w:br/>
            <w:r>
              <w:rPr/>
              <w:t xml:space="preserve">Республика Беларусь, г. Минск,  220026, ул. Бехтерева, 10
</w:t>
            </w:r>
            <w:br/>
            <w:r>
              <w:rPr/>
              <w:t xml:space="preserve">  100088681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Рубанов Максим Семенович, +375 17 285-48-02, belprom@bpi.by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Описаны в приложенном задании на закупку и приложениях к нему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Описаны в приложенном задании на закупку и приложениях к нему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Описаны в приложенном задании на закупку и приложениях к нему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Минск, ул.Бехтерева, 10, belprom@bpi.by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должно направляться по месту нахождения заказчика письмом с указанием «Не вскрывать. Предложение для процедуры запроса ценовых предложений на закупку труб бесшовных стальных прецизионных», посредством почтовой связи, нарочным в приемную руководителя по адресу по адресу: 220026, РБ, г. Минск, ул. Бехтерева, 10 или отправляются на электронную почту belprom@bpi.by с указанием в теме письма «Предложение для процедуры запроса ценовых предложений на закупку труб бесшовных стальных прецизионных».
</w:t>
            </w:r>
            <w:br/>
            <w:r>
              <w:rPr/>
              <w:t xml:space="preserve">Конечный срок приема конкурсных предложений 21.05.2026 до 14°° часов (не включая). Заказчик может перенести крайний срок подачи предложений путем внесения изменений в документацию на закупку в соответствии с требованиями законодательства Республики Беларусь. В этом случае действия всех прав и обязанностей заказчика и участника продлеваются и остаются в силе для нового крайнего срока подачи предложений.
</w:t>
            </w:r>
            <w:br/>
            <w:r>
              <w:rPr/>
              <w:t xml:space="preserve">Предложения участников, поступившие по истечении установленного для их предъявления срока, не рассматриваются и возвращаются в нераспечатанном виде участникам.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Трубы бесшовные стальные прецизионные</w:t>
            </w:r>
          </w:p>
        </w:tc>
        <w:tc>
          <w:tcPr>
            <w:tcW w:w="5100" w:type="dxa"/>
            <w:shd w:val="clear" w:fill="fdf5e8"/>
            <w:noWrap/>
          </w:tcPr>
          <w:p>
            <w:pPr>
              <w:ind w:left="113.47199999999999" w:right="113.47199999999999" w:firstLine="0" w:hanging="0"/>
              <w:spacing w:before="120" w:after="120"/>
            </w:pPr>
            <w:r>
              <w:rPr/>
              <w:t xml:space="preserve">37 000 м,</w:t>
            </w:r>
            <w:br/>
            <w:r>
              <w:rPr/>
              <w:t xml:space="preserve">4,300,020.00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Бехтерева, 10 (склад ОАО" Белпромимпэкс"), рассматриваются иные условия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24.20.13.300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2026-1334593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Торговое унитарное предприятие «ТОРГОВАЯ КОМПАНИЯ «МИНСК КРИСТАЛЛ ТРЕЙД»
</w:t>
            </w:r>
            <w:br/>
            <w:r>
              <w:rPr/>
              <w:t xml:space="preserve">Республика Беларусь, г. Минск,  220030, ул. Октябрьская, д. 15, каб. 42
</w:t>
            </w:r>
            <w:br/>
            <w:r>
              <w:rPr/>
              <w:t xml:space="preserve">  192554532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А.В., +375 17 396 63 86, d.bileichik@alcotrade.by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 юридические лица и индивидуальные предприниматели, имеющие на балансе (в собственности) транспортные средства, юридические лица и индивидуальные предприниматели, имеющие договорные отношения с собственниками транспортных средств, соответствующие действующим в Республике Беларусь санитарным нормам и правилам, предоставляющие под погрузку собственный и наемный транспорт, в соответствии с действующим законодательством Республики Беларусь, за исключением: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лиц или индивидуальных предпринимателей, предоставивших недостоверную информацию о себе;
юридических лиц или индивидуальных предпринимателей, включенных в реестр поставщиков (подрядчиков, исполнителей), временно не допускаемых к закупкам;
юридических лиц или индивидуальных предпринимателей, не соответствующих требованиям, предъявляемым законодательством к осуществлению перевозки грузов, указанных в предмете закупки (п.2)</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рабочие дни пн-чт: с 8-30 до 17-30
</w:t>
            </w:r>
            <w:br/>
            <w:r>
              <w:rPr/>
              <w:t xml:space="preserve">пт: с 08-30 до 16-10
</w:t>
            </w:r>
            <w:br/>
            <w:r>
              <w:rPr/>
              <w:t xml:space="preserve">- курьером (нарочно) – 220088, г. Минск, ул. Смоленская, 15, каб. 10.33 (10 этаж), тел.: +375 17 396-63-86;
</w:t>
            </w:r>
            <w:br/>
            <w:r>
              <w:rPr/>
              <w:t xml:space="preserve">- почтовый адрес - 220088, г. Минск, ул. Смоленская, д. 15, каб.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7 ед.,</w:t>
            </w:r>
            <w:br/>
            <w:r>
              <w:rPr/>
              <w:t xml:space="preserve">148,894.26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г.Минск и Оптовый склад «Колядичи»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25 ед.,</w:t>
            </w:r>
            <w:br/>
            <w:r>
              <w:rPr/>
              <w:t xml:space="preserve">347,419.95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г.Минск и Оптовый склад «Колядичи»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25 ед.,</w:t>
            </w:r>
            <w:br/>
            <w:r>
              <w:rPr/>
              <w:t xml:space="preserve">413,595.18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г.Минск и Оптовый склад «Колядичи»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18 ед.,</w:t>
            </w:r>
            <w:br/>
            <w:r>
              <w:rPr/>
              <w:t xml:space="preserve">330,876.14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г.Минск и Оптовый склад «Колядичи»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6 т)</w:t>
            </w:r>
          </w:p>
        </w:tc>
        <w:tc>
          <w:tcPr>
            <w:tcW w:w="5100" w:type="dxa"/>
            <w:shd w:val="clear" w:fill="fdf5e8"/>
            <w:noWrap/>
          </w:tcPr>
          <w:p>
            <w:pPr>
              <w:ind w:left="113.47199999999999" w:right="113.47199999999999" w:firstLine="0" w:hanging="0"/>
              <w:spacing w:before="120" w:after="120"/>
            </w:pPr>
            <w:r>
              <w:rPr/>
              <w:t xml:space="preserve">4 ед.,</w:t>
            </w:r>
            <w:br/>
            <w:r>
              <w:rPr/>
              <w:t xml:space="preserve">248,157.11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г.Минск и Оптовый склад «Колядичи»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8 т)</w:t>
            </w:r>
          </w:p>
        </w:tc>
        <w:tc>
          <w:tcPr>
            <w:tcW w:w="5100" w:type="dxa"/>
            <w:shd w:val="clear" w:fill="fdf5e8"/>
            <w:noWrap/>
          </w:tcPr>
          <w:p>
            <w:pPr>
              <w:ind w:left="113.47199999999999" w:right="113.47199999999999" w:firstLine="0" w:hanging="0"/>
              <w:spacing w:before="120" w:after="120"/>
            </w:pPr>
            <w:r>
              <w:rPr/>
              <w:t xml:space="preserve">2 ед.,</w:t>
            </w:r>
            <w:br/>
            <w:r>
              <w:rPr/>
              <w:t xml:space="preserve">165,438.07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г.Минск и Оптовый склад «Колядичи»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3 ед.,</w:t>
            </w:r>
            <w:br/>
            <w:r>
              <w:rPr/>
              <w:t xml:space="preserve">110,805.03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7 ед.,</w:t>
            </w:r>
            <w:br/>
            <w:r>
              <w:rPr/>
              <w:t xml:space="preserve">180,058.18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7 ед.,</w:t>
            </w:r>
            <w:br/>
            <w:r>
              <w:rPr/>
              <w:t xml:space="preserve">193,908.81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6 ед.,</w:t>
            </w:r>
            <w:br/>
            <w:r>
              <w:rPr/>
              <w:t xml:space="preserve">207,759.44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5 ед.,</w:t>
            </w:r>
            <w:br/>
            <w:r>
              <w:rPr/>
              <w:t xml:space="preserve">169,285.47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6 ед.,</w:t>
            </w:r>
            <w:br/>
            <w:r>
              <w:rPr/>
              <w:t xml:space="preserve">207,759.44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5 ед.,</w:t>
            </w:r>
            <w:br/>
            <w:r>
              <w:rPr/>
              <w:t xml:space="preserve">253,928.20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6 т)</w:t>
            </w:r>
          </w:p>
        </w:tc>
        <w:tc>
          <w:tcPr>
            <w:tcW w:w="5100" w:type="dxa"/>
            <w:shd w:val="clear" w:fill="fdf5e8"/>
            <w:noWrap/>
          </w:tcPr>
          <w:p>
            <w:pPr>
              <w:ind w:left="113.47199999999999" w:right="113.47199999999999" w:firstLine="0" w:hanging="0"/>
              <w:spacing w:before="120" w:after="120"/>
            </w:pPr>
            <w:r>
              <w:rPr/>
              <w:t xml:space="preserve">2 ед.,</w:t>
            </w:r>
            <w:br/>
            <w:r>
              <w:rPr/>
              <w:t xml:space="preserve">138,506.29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2 ед.,</w:t>
            </w:r>
            <w:br/>
            <w:r>
              <w:rPr/>
              <w:t xml:space="preserve">123,886.18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6 ед.,</w:t>
            </w:r>
            <w:br/>
            <w:r>
              <w:rPr/>
              <w:t xml:space="preserve">185,829.28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8 ед.,</w:t>
            </w:r>
            <w:br/>
            <w:r>
              <w:rPr/>
              <w:t xml:space="preserve">256,621.38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4 ед.,</w:t>
            </w:r>
            <w:br/>
            <w:r>
              <w:rPr/>
              <w:t xml:space="preserve">176,980.26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6 т)</w:t>
            </w:r>
          </w:p>
        </w:tc>
        <w:tc>
          <w:tcPr>
            <w:tcW w:w="5100" w:type="dxa"/>
            <w:shd w:val="clear" w:fill="fdf5e8"/>
            <w:noWrap/>
          </w:tcPr>
          <w:p>
            <w:pPr>
              <w:ind w:left="113.47199999999999" w:right="113.47199999999999" w:firstLine="0" w:hanging="0"/>
              <w:spacing w:before="120" w:after="120"/>
            </w:pPr>
            <w:r>
              <w:rPr/>
              <w:t xml:space="preserve">2 ед.,</w:t>
            </w:r>
            <w:br/>
            <w:r>
              <w:rPr/>
              <w:t xml:space="preserve">141,584.21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2 ед.,</w:t>
            </w:r>
            <w:br/>
            <w:r>
              <w:rPr/>
              <w:t xml:space="preserve">118,499.83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5 ед.,</w:t>
            </w:r>
            <w:br/>
            <w:r>
              <w:rPr/>
              <w:t xml:space="preserve">177,749.74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9 ед.,</w:t>
            </w:r>
            <w:br/>
            <w:r>
              <w:rPr/>
              <w:t xml:space="preserve">245,463.93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4 ед.,</w:t>
            </w:r>
            <w:br/>
            <w:r>
              <w:rPr/>
              <w:t xml:space="preserve">169,285.47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6 т)</w:t>
            </w:r>
          </w:p>
        </w:tc>
        <w:tc>
          <w:tcPr>
            <w:tcW w:w="5100" w:type="dxa"/>
            <w:shd w:val="clear" w:fill="fdf5e8"/>
            <w:noWrap/>
          </w:tcPr>
          <w:p>
            <w:pPr>
              <w:ind w:left="113.47199999999999" w:right="113.47199999999999" w:firstLine="0" w:hanging="0"/>
              <w:spacing w:before="120" w:after="120"/>
            </w:pPr>
            <w:r>
              <w:rPr/>
              <w:t xml:space="preserve">2 ед.,</w:t>
            </w:r>
            <w:br/>
            <w:r>
              <w:rPr/>
              <w:t xml:space="preserve">135,428.37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3 ед.,</w:t>
            </w:r>
            <w:br/>
            <w:r>
              <w:rPr/>
              <w:t xml:space="preserve">161,590.67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6 ед.,</w:t>
            </w:r>
            <w:br/>
            <w:r>
              <w:rPr/>
              <w:t xml:space="preserve">242,386.01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6 ед.,</w:t>
            </w:r>
            <w:br/>
            <w:r>
              <w:rPr/>
              <w:t xml:space="preserve">230,843.82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9 ед.,</w:t>
            </w:r>
            <w:br/>
            <w:r>
              <w:rPr/>
              <w:t xml:space="preserve">334,723.54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6 т)</w:t>
            </w:r>
          </w:p>
        </w:tc>
        <w:tc>
          <w:tcPr>
            <w:tcW w:w="5100" w:type="dxa"/>
            <w:shd w:val="clear" w:fill="fdf5e8"/>
            <w:noWrap/>
          </w:tcPr>
          <w:p>
            <w:pPr>
              <w:ind w:left="113.47199999999999" w:right="113.47199999999999" w:firstLine="0" w:hanging="0"/>
              <w:spacing w:before="120" w:after="120"/>
            </w:pPr>
            <w:r>
              <w:rPr/>
              <w:t xml:space="preserve">2 ед.,</w:t>
            </w:r>
            <w:br/>
            <w:r>
              <w:rPr/>
              <w:t xml:space="preserve">184,675.06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3 ед.,</w:t>
            </w:r>
            <w:br/>
            <w:r>
              <w:rPr/>
              <w:t xml:space="preserve">129,272.54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6 ед.,</w:t>
            </w:r>
            <w:br/>
            <w:r>
              <w:rPr/>
              <w:t xml:space="preserve">193,908.81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9 ед.,</w:t>
            </w:r>
            <w:br/>
            <w:r>
              <w:rPr/>
              <w:t xml:space="preserve">267,778.83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6 ед.,</w:t>
            </w:r>
            <w:br/>
            <w:r>
              <w:rPr/>
              <w:t xml:space="preserve">184,675.06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6 т)</w:t>
            </w:r>
          </w:p>
        </w:tc>
        <w:tc>
          <w:tcPr>
            <w:tcW w:w="5100" w:type="dxa"/>
            <w:shd w:val="clear" w:fill="fdf5e8"/>
            <w:noWrap/>
          </w:tcPr>
          <w:p>
            <w:pPr>
              <w:ind w:left="113.47199999999999" w:right="113.47199999999999" w:firstLine="0" w:hanging="0"/>
              <w:spacing w:before="120" w:after="120"/>
            </w:pPr>
            <w:r>
              <w:rPr/>
              <w:t xml:space="preserve">3 ед.,</w:t>
            </w:r>
            <w:br/>
            <w:r>
              <w:rPr/>
              <w:t xml:space="preserve">147,740.04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г.Барановичи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2 т)</w:t>
            </w:r>
          </w:p>
        </w:tc>
        <w:tc>
          <w:tcPr>
            <w:tcW w:w="5100" w:type="dxa"/>
            <w:shd w:val="clear" w:fill="fdf5e8"/>
            <w:noWrap/>
          </w:tcPr>
          <w:p>
            <w:pPr>
              <w:ind w:left="113.47199999999999" w:right="113.47199999999999" w:firstLine="0" w:hanging="0"/>
              <w:spacing w:before="120" w:after="120"/>
            </w:pPr>
            <w:r>
              <w:rPr/>
              <w:t xml:space="preserve">3 ед.,</w:t>
            </w:r>
            <w:br/>
            <w:r>
              <w:rPr/>
              <w:t xml:space="preserve">123,116.73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3 т)</w:t>
            </w:r>
          </w:p>
        </w:tc>
        <w:tc>
          <w:tcPr>
            <w:tcW w:w="5100" w:type="dxa"/>
            <w:shd w:val="clear" w:fill="fdf5e8"/>
            <w:noWrap/>
          </w:tcPr>
          <w:p>
            <w:pPr>
              <w:ind w:left="113.47199999999999" w:right="113.47199999999999" w:firstLine="0" w:hanging="0"/>
              <w:spacing w:before="120" w:after="120"/>
            </w:pPr>
            <w:r>
              <w:rPr/>
              <w:t xml:space="preserve">5 ед.,</w:t>
            </w:r>
            <w:br/>
            <w:r>
              <w:rPr/>
              <w:t xml:space="preserve">200,064.64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4 т)</w:t>
            </w:r>
          </w:p>
        </w:tc>
        <w:tc>
          <w:tcPr>
            <w:tcW w:w="5100" w:type="dxa"/>
            <w:shd w:val="clear" w:fill="fdf5e8"/>
            <w:noWrap/>
          </w:tcPr>
          <w:p>
            <w:pPr>
              <w:ind w:left="113.47199999999999" w:right="113.47199999999999" w:firstLine="0" w:hanging="0"/>
              <w:spacing w:before="120" w:after="120"/>
            </w:pPr>
            <w:r>
              <w:rPr/>
              <w:t xml:space="preserve">6 ед.,</w:t>
            </w:r>
            <w:br/>
            <w:r>
              <w:rPr/>
              <w:t xml:space="preserve">215,454.23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изотермическим автомобильным транспортом грузоподъемностью от 2 до 8 тонн включительно по территории Республики Беларусь для торгового унитарного предприятия «ТОРГОВАЯ КОМПАНИЯ «МИНСК КРИСТАЛЛ ТРЕЙД» (грузоподъёмность 5 т)</w:t>
            </w:r>
          </w:p>
        </w:tc>
        <w:tc>
          <w:tcPr>
            <w:tcW w:w="5100" w:type="dxa"/>
            <w:shd w:val="clear" w:fill="fdf5e8"/>
            <w:noWrap/>
          </w:tcPr>
          <w:p>
            <w:pPr>
              <w:ind w:left="113.47199999999999" w:right="113.47199999999999" w:firstLine="0" w:hanging="0"/>
              <w:spacing w:before="120" w:after="120"/>
            </w:pPr>
            <w:r>
              <w:rPr/>
              <w:t xml:space="preserve">6 ед.,</w:t>
            </w:r>
            <w:br/>
            <w:r>
              <w:rPr/>
              <w:t xml:space="preserve">230,843.82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Оптовый склад г.Бобруйск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2026-1336441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готовой продукции собственного производства ОАО «Агрокомбинат «Дзержинский» автомобильным транспортом по территории Республики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Кендыш Елена Сергеевна, +37544 542 32 11, akd.ekendysh@yandex.by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16:00 часов 26.05.2026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16:00 часов 26.05.2026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Автомобильный транспорт с технически допустимой общей массой транспортного средства не более 3,5 тонн (вместимость от 6 до 8 европаллет). Потребность в транспортных средствах ежедневно, единиц в день - 9</w:t>
            </w:r>
          </w:p>
        </w:tc>
        <w:tc>
          <w:tcPr>
            <w:tcW w:w="5100" w:type="dxa"/>
            <w:shd w:val="clear" w:fill="fdf5e8"/>
            <w:noWrap/>
          </w:tcPr>
          <w:p>
            <w:pPr>
              <w:ind w:left="113.47199999999999" w:right="113.47199999999999" w:firstLine="0" w:hanging="0"/>
              <w:spacing w:before="120" w:after="120"/>
            </w:pPr>
            <w:r>
              <w:rPr/>
              <w:t xml:space="preserve">1 усл.,</w:t>
            </w:r>
            <w:br/>
            <w:r>
              <w:rPr/>
              <w:t xml:space="preserve">1,908,360.00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отгрузка товара со склад Заказчика: Минская область, город Фаниполь ОАО «Агрокомбинат»Дзержинский»
</w:t>
            </w:r>
            <w:br/>
            <w:r>
              <w:rPr/>
              <w:t xml:space="preserve">- место поставки товара: согласно заявкам продукции по городу Минск и Минский (до 10 торговых точек включительно)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от 3,3 до 4,0 тонн (вместимость от 10 до 12 европаллет). Потребность в транспортных средствах ежедневно, единиц в день - 5</w:t>
            </w:r>
          </w:p>
        </w:tc>
        <w:tc>
          <w:tcPr>
            <w:tcW w:w="5100" w:type="dxa"/>
            <w:shd w:val="clear" w:fill="fdf5e8"/>
            <w:noWrap/>
          </w:tcPr>
          <w:p>
            <w:pPr>
              <w:ind w:left="113.47199999999999" w:right="113.47199999999999" w:firstLine="0" w:hanging="0"/>
              <w:spacing w:before="120" w:after="120"/>
            </w:pPr>
            <w:r>
              <w:rPr/>
              <w:t xml:space="preserve">1 усл.,</w:t>
            </w:r>
            <w:br/>
            <w:r>
              <w:rPr/>
              <w:t xml:space="preserve">1,368,000.00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отгрузка товара со склад Заказчика: Минская область, город Фаниполь ОАО «Агрокомбинат»Дзержинский»
</w:t>
            </w:r>
            <w:br/>
            <w:r>
              <w:rPr/>
              <w:t xml:space="preserve">- место поставки товара: согласно заявкам продукции по городу Минск и Минский (до 10 торговых точек включительно)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от 6,0 до 10,0 тонн (минимальная вместимость от 18 европаллет). Потребность в транспортных средствах ежедневно, единиц в день - 2</w:t>
            </w:r>
          </w:p>
        </w:tc>
        <w:tc>
          <w:tcPr>
            <w:tcW w:w="5100" w:type="dxa"/>
            <w:shd w:val="clear" w:fill="fdf5e8"/>
            <w:noWrap/>
          </w:tcPr>
          <w:p>
            <w:pPr>
              <w:ind w:left="113.47199999999999" w:right="113.47199999999999" w:firstLine="0" w:hanging="0"/>
              <w:spacing w:before="120" w:after="120"/>
            </w:pPr>
            <w:r>
              <w:rPr/>
              <w:t xml:space="preserve">1 усл.,</w:t>
            </w:r>
            <w:br/>
            <w:r>
              <w:rPr/>
              <w:t xml:space="preserve">697,680.00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отгрузка товара со склад Заказчика: Минская область, город Фаниполь ОАО «Агрокомбинат»Дзержинский»
</w:t>
            </w:r>
            <w:br/>
            <w:r>
              <w:rPr/>
              <w:t xml:space="preserve">- место поставки товара: согласно заявкам продукции по городу Минск и Минский (до 10 торговых точек включительно)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b w:val="1"/>
          <w:bCs w:val="1"/>
        </w:rPr>
        <w:t xml:space="preserve">Процедура закупки № 2026-1336660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хранению зерна и оказанию дополнительных услуг: сушка, очистка, приемка, отгрузка.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Парковская Валерия Александровна, +375 44 752 52 16, vparkovskaa@gmail.com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25 мая 2026 года , в 16:00 часов .ОАО "Агрокомбинат "Дзержинский", 222750, Минская область, Дзержинский район, г. Фаниполь, ул.Заводская,8, почтовым отправлением либо представителем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ул.Заводская,8, почтовым отправлением либо представителем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хранению зерна и оказанию дополнительных услуг: сушка, очистка, приемка, отгрузка.</w:t>
            </w:r>
          </w:p>
        </w:tc>
        <w:tc>
          <w:tcPr>
            <w:tcW w:w="5100" w:type="dxa"/>
            <w:shd w:val="clear" w:fill="fdf5e8"/>
            <w:noWrap/>
          </w:tcPr>
          <w:p>
            <w:pPr>
              <w:ind w:left="113.47199999999999" w:right="113.47199999999999" w:firstLine="0" w:hanging="0"/>
              <w:spacing w:before="120" w:after="120"/>
            </w:pPr>
            <w:r>
              <w:rPr/>
              <w:t xml:space="preserve">50 000 т,</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зернохранилища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52.10.13.00</w:t>
            </w:r>
          </w:p>
        </w:tc>
      </w:tr>
    </w:tbl>
    <w:p/>
    <w:p>
      <w:pPr>
        <w:ind w:left="113.47199999999999" w:right="113.47199999999999" w:firstLine="0" w:hanging="0"/>
        <w:spacing w:before="120" w:after="120"/>
      </w:pPr>
      <w:r>
        <w:rPr>
          <w:b w:val="1"/>
          <w:bCs w:val="1"/>
        </w:rPr>
        <w:t xml:space="preserve">Процедура закупки № 2026-1335595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организации закупок, специалист по организации закупок, тел.: +375 1647 4 33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с 14.05.2026 по 20.05.2026 в рабочие дни с 08:10 до 17:00.
</w:t>
            </w:r>
            <w:br/>
            <w:r>
              <w:rPr/>
              <w:t xml:space="preserve">
</w:t>
            </w:r>
            <w:br/>
            <w:r>
              <w:rPr/>
              <w:t xml:space="preserve">Конкурсные документы для подготовки потенциальным участником предложения в целях участия в процедуре закупки предоставляются Заказчиком только по письменной заявке потенциального участника.
</w:t>
            </w:r>
            <w:br/>
            <w:r>
              <w:rPr/>
              <w:t xml:space="preserve">Заявка на получение конкурсных документов оформляется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надлежащим образом заявка направляется по электронной почте на e-mail: OZI@GRANIT.BY с пометкой "Запрос конкурсных документов".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принимаются по адресу: 225687, Брестская обл., Лунинецкий р-н, г.Микашевичи, РУПП "Гранит», здание Управления, общий отдел (каб. 204).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контактный телефон; 2) номер процедуры закупки, указанный в ИС «Тендеры» и текст: «Конкурсное предложение на закупку услуг по перевозке грузов. Не вскрывать до 14:00 21.05.2026».
</w:t>
            </w:r>
            <w:br/>
            <w:r>
              <w:rPr/>
              <w:t xml:space="preserve">ВАЖНО! Соблюдение всех необходимых надписей на конверте обязательно.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нерудных строительных материалов (отсев горных пород, щебень, песок вскрышной)</w:t>
            </w:r>
          </w:p>
        </w:tc>
        <w:tc>
          <w:tcPr>
            <w:tcW w:w="5100" w:type="dxa"/>
            <w:shd w:val="clear" w:fill="fdf5e8"/>
            <w:noWrap/>
          </w:tcPr>
          <w:p>
            <w:pPr>
              <w:ind w:left="113.47199999999999" w:right="113.47199999999999" w:firstLine="0" w:hanging="0"/>
              <w:spacing w:before="120" w:after="120"/>
            </w:pPr>
            <w:r>
              <w:rPr/>
              <w:t xml:space="preserve">1 усл.,</w:t>
            </w:r>
            <w:br/>
            <w:r>
              <w:rPr/>
              <w:t xml:space="preserve">5,988,000.00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Заказчика (промплощадка РУПП «Гранит»)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2026-1336645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Светлана Васильевна (ведущий экономист ОМТС),omts@brestmk.by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25.05.2026 в 12:20 часов по адресу: г. Брест, ул. Писателя Смирнова, д. 4, актовый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25.05.2026 по адресу: 224 034, г. Брест, ул. Писателя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«AddiTaste Special Meat Enhancer» (ЭддиТейст Спешиал Мит Энхансер), изготовитель: общество с ограниченной ответственностью «ПРОМИНГРЕДИЕНТС», Россия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250,752.00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«AddiTaste Meat Enhancer 4» (ЭддиТейст Мит Энхансер 4), изготовитель: общество с ограниченной ответственностью «ПРОМИНГРЕДИЕНТС», Россия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109,416.00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«AddiTaste Smoky Cream («ЭддиТейст Смоки Крим»), изготовитель: общество с ограниченной ответственностью «ПРОМИНГРЕДИЕНТС», Россия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179,712.00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Мастермикс 8 0509808, изготовитель: Общество с ограниченной ответственностью «Аромадон», Россия</w:t>
            </w:r>
          </w:p>
        </w:tc>
        <w:tc>
          <w:tcPr>
            <w:tcW w:w="5100" w:type="dxa"/>
            <w:shd w:val="clear" w:fill="fdf5e8"/>
            <w:noWrap/>
          </w:tcPr>
          <w:p>
            <w:pPr>
              <w:ind w:left="113.47199999999999" w:right="113.47199999999999" w:firstLine="0" w:hanging="0"/>
              <w:spacing w:before="120" w:after="120"/>
            </w:pPr>
            <w:r>
              <w:rPr/>
              <w:t xml:space="preserve">10 000 кг,</w:t>
            </w:r>
            <w:br/>
            <w:r>
              <w:rPr/>
              <w:t xml:space="preserve">570,960.00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Пищевая добавка: дикрахмалфофат ацетилированный «MAYOLYS 25-00162» (Е1414), изготовитель: LYCKEBY CULINAR a.s., Республика Чехия</w:t>
            </w:r>
          </w:p>
        </w:tc>
        <w:tc>
          <w:tcPr>
            <w:tcW w:w="5100" w:type="dxa"/>
            <w:shd w:val="clear" w:fill="fdf5e8"/>
            <w:noWrap/>
          </w:tcPr>
          <w:p>
            <w:pPr>
              <w:ind w:left="113.47199999999999" w:right="113.47199999999999" w:firstLine="0" w:hanging="0"/>
              <w:spacing w:before="120" w:after="120"/>
            </w:pPr>
            <w:r>
              <w:rPr/>
              <w:t xml:space="preserve">32 000 кг,</w:t>
            </w:r>
            <w:br/>
            <w:r>
              <w:rPr/>
              <w:t xml:space="preserve">498,432.00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Эмульгирующая система для колбасных изделий PLUSmulson Prot 30 (ПЛЮСмульсон Прот 30), изготовитель: Hydrosol GmbH &amp;amp; Co. KG, Германия</w:t>
            </w:r>
          </w:p>
        </w:tc>
        <w:tc>
          <w:tcPr>
            <w:tcW w:w="5100" w:type="dxa"/>
            <w:shd w:val="clear" w:fill="fdf5e8"/>
            <w:noWrap/>
          </w:tcPr>
          <w:p>
            <w:pPr>
              <w:ind w:left="113.47199999999999" w:right="113.47199999999999" w:firstLine="0" w:hanging="0"/>
              <w:spacing w:before="120" w:after="120"/>
            </w:pPr>
            <w:r>
              <w:rPr/>
              <w:t xml:space="preserve">35 000 кг,</w:t>
            </w:r>
            <w:br/>
            <w:r>
              <w:rPr/>
              <w:t xml:space="preserve">1,711,920.00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bl>
    <w:p/>
    <w:p>
      <w:pPr>
        <w:ind w:left="113.47199999999999" w:right="113.47199999999999" w:firstLine="0" w:hanging="0"/>
        <w:spacing w:before="120" w:after="120"/>
      </w:pPr>
      <w:r>
        <w:rPr>
          <w:b w:val="1"/>
          <w:bCs w:val="1"/>
        </w:rPr>
        <w:t xml:space="preserve">Процедура закупки № 2026-1333304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боксы (клетки) для телят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"Гомельская мясо-молочная компания""
</w:t>
            </w:r>
            <w:br/>
            <w:r>
              <w:rPr/>
              <w:t xml:space="preserve">Республика Беларусь, Гомельская обл., г. Гомель, 246029, ул. Братьев Лизюковых, 1
</w:t>
            </w:r>
            <w:br/>
            <w:r>
              <w:rPr/>
              <w:t xml:space="preserve">  490653138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Ирина Александровна, (0232) 23 73 24, femidas@list.ru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безвозмездно</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"Рогачевский молочноконсервный комбинат", 247671, Гомельская область, г. Рогачев, ул. Кирова, 31, УНП 400046241;                                                            ОАО "Милкавита", 246029, г. Гомель, ул. Братьев Лизюковых, 1, УНП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Шпарун Павел Валентинович (0232) 237320,237331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боксы (клетки) для содержания телят в помещении</w:t>
            </w:r>
          </w:p>
        </w:tc>
        <w:tc>
          <w:tcPr>
            <w:tcW w:w="5100" w:type="dxa"/>
            <w:shd w:val="clear" w:fill="fdf5e8"/>
            <w:noWrap/>
          </w:tcPr>
          <w:p>
            <w:pPr>
              <w:ind w:left="113.47199999999999" w:right="113.47199999999999" w:firstLine="0" w:hanging="0"/>
              <w:spacing w:before="120" w:after="120"/>
            </w:pPr>
            <w:r>
              <w:rPr/>
              <w:t xml:space="preserve">22 742 шт.,</w:t>
            </w:r>
            <w:br/>
            <w:r>
              <w:rPr/>
              <w:t xml:space="preserve">9,500,000.00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28.30.86.530</w:t>
            </w:r>
          </w:p>
        </w:tc>
      </w:tr>
    </w:tbl>
    <w:p/>
    <w:p>
      <w:pPr>
        <w:ind w:left="113.47199999999999" w:right="113.47199999999999" w:firstLine="0" w:hanging="0"/>
        <w:spacing w:before="120" w:after="120"/>
      </w:pPr>
      <w:r>
        <w:rPr>
          <w:b w:val="1"/>
          <w:bCs w:val="1"/>
        </w:rPr>
        <w:t xml:space="preserve">Процедура закупки № 2026-1334609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Ц424-05/261 Молоко и молочная продукции в интересах УП «КОМБИНАТ ПИТАНИЯ «ВИТАМИН»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Печерская Татьяна Александровна, 263 88 23,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«КОМБИНАТ ПИТАНИЯ «ВИТАМИН»</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от УП «КОМБИНАТ ПИТАНИЯ «ВИТАМИН»:
</w:t>
            </w:r>
            <w:br/>
            <w:r>
              <w:rPr/>
              <w:t xml:space="preserve">* заведующий сектором по организации закупок и маркетинга - Лебеденко О.В., тел.8017-390-16-55, тел. моб: +375-44-727-20-23, эл.почта sector@ypkp-vitamin.by.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s.abramchyk@minsk.gov.by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Кефир (биокефир)</w:t>
            </w:r>
          </w:p>
        </w:tc>
        <w:tc>
          <w:tcPr>
            <w:tcW w:w="5100" w:type="dxa"/>
            <w:shd w:val="clear" w:fill="fdf5e8"/>
            <w:noWrap/>
          </w:tcPr>
          <w:p>
            <w:pPr>
              <w:ind w:left="113.47199999999999" w:right="113.47199999999999" w:firstLine="0" w:hanging="0"/>
              <w:spacing w:before="120" w:after="120"/>
            </w:pPr>
            <w:r>
              <w:rPr/>
              <w:t xml:space="preserve">65 т,</w:t>
            </w:r>
            <w:br/>
            <w:r>
              <w:rPr/>
              <w:t xml:space="preserve">108,680.00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Творог</w:t>
            </w:r>
          </w:p>
        </w:tc>
        <w:tc>
          <w:tcPr>
            <w:tcW w:w="5100" w:type="dxa"/>
            <w:shd w:val="clear" w:fill="fdf5e8"/>
            <w:noWrap/>
          </w:tcPr>
          <w:p>
            <w:pPr>
              <w:ind w:left="113.47199999999999" w:right="113.47199999999999" w:firstLine="0" w:hanging="0"/>
              <w:spacing w:before="120" w:after="120"/>
            </w:pPr>
            <w:r>
              <w:rPr/>
              <w:t xml:space="preserve">125 т,</w:t>
            </w:r>
            <w:br/>
            <w:r>
              <w:rPr/>
              <w:t xml:space="preserve">910,250.00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Сметана (биосметана)</w:t>
            </w:r>
          </w:p>
        </w:tc>
        <w:tc>
          <w:tcPr>
            <w:tcW w:w="5100" w:type="dxa"/>
            <w:shd w:val="clear" w:fill="fdf5e8"/>
            <w:noWrap/>
          </w:tcPr>
          <w:p>
            <w:pPr>
              <w:ind w:left="113.47199999999999" w:right="113.47199999999999" w:firstLine="0" w:hanging="0"/>
              <w:spacing w:before="120" w:after="120"/>
            </w:pPr>
            <w:r>
              <w:rPr/>
              <w:t xml:space="preserve">51 т,</w:t>
            </w:r>
            <w:br/>
            <w:r>
              <w:rPr/>
              <w:t xml:space="preserve">316,896.72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w:t>
            </w:r>
          </w:p>
        </w:tc>
        <w:tc>
          <w:tcPr>
            <w:tcW w:w="5100" w:type="dxa"/>
            <w:shd w:val="clear" w:fill="fdf5e8"/>
            <w:noWrap/>
          </w:tcPr>
          <w:p>
            <w:pPr>
              <w:ind w:left="113.47199999999999" w:right="113.47199999999999" w:firstLine="0" w:hanging="0"/>
              <w:spacing w:before="120" w:after="120"/>
            </w:pPr>
            <w:r>
              <w:rPr/>
              <w:t xml:space="preserve">2 200 литр(а,ов),</w:t>
            </w:r>
            <w:br/>
            <w:r>
              <w:rPr/>
              <w:t xml:space="preserve">4,114.00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w:t>
            </w:r>
          </w:p>
        </w:tc>
        <w:tc>
          <w:tcPr>
            <w:tcW w:w="5100" w:type="dxa"/>
            <w:shd w:val="clear" w:fill="fdf5e8"/>
            <w:noWrap/>
          </w:tcPr>
          <w:p>
            <w:pPr>
              <w:ind w:left="113.47199999999999" w:right="113.47199999999999" w:firstLine="0" w:hanging="0"/>
              <w:spacing w:before="120" w:after="120"/>
            </w:pPr>
            <w:r>
              <w:rPr/>
              <w:t xml:space="preserve">560 000 литр(а,ов),</w:t>
            </w:r>
            <w:br/>
            <w:r>
              <w:rPr/>
              <w:t xml:space="preserve">1,028,720.00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10.51.11.480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Йогурт (биойгурт)</w:t>
            </w:r>
          </w:p>
        </w:tc>
        <w:tc>
          <w:tcPr>
            <w:tcW w:w="5100" w:type="dxa"/>
            <w:shd w:val="clear" w:fill="fdf5e8"/>
            <w:noWrap/>
          </w:tcPr>
          <w:p>
            <w:pPr>
              <w:ind w:left="113.47199999999999" w:right="113.47199999999999" w:firstLine="0" w:hanging="0"/>
              <w:spacing w:before="120" w:after="120"/>
            </w:pPr>
            <w:r>
              <w:rPr/>
              <w:t xml:space="preserve">25 т,</w:t>
            </w:r>
            <w:br/>
            <w:r>
              <w:rPr/>
              <w:t xml:space="preserve">124,483.05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Творог фасованный</w:t>
            </w:r>
          </w:p>
        </w:tc>
        <w:tc>
          <w:tcPr>
            <w:tcW w:w="5100" w:type="dxa"/>
            <w:shd w:val="clear" w:fill="fdf5e8"/>
            <w:noWrap/>
          </w:tcPr>
          <w:p>
            <w:pPr>
              <w:ind w:left="113.47199999999999" w:right="113.47199999999999" w:firstLine="0" w:hanging="0"/>
              <w:spacing w:before="120" w:after="120"/>
            </w:pPr>
            <w:r>
              <w:rPr/>
              <w:t xml:space="preserve">20 т,</w:t>
            </w:r>
            <w:br/>
            <w:r>
              <w:rPr/>
              <w:t xml:space="preserve">130,533.11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Молоко детское</w:t>
            </w:r>
          </w:p>
        </w:tc>
        <w:tc>
          <w:tcPr>
            <w:tcW w:w="5100" w:type="dxa"/>
            <w:shd w:val="clear" w:fill="fdf5e8"/>
            <w:noWrap/>
          </w:tcPr>
          <w:p>
            <w:pPr>
              <w:ind w:left="113.47199999999999" w:right="113.47199999999999" w:firstLine="0" w:hanging="0"/>
              <w:spacing w:before="120" w:after="120"/>
            </w:pPr>
            <w:r>
              <w:rPr/>
              <w:t xml:space="preserve">26 000 литр(а,ов),</w:t>
            </w:r>
            <w:br/>
            <w:r>
              <w:rPr/>
              <w:t xml:space="preserve">71,500.00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Кефир детский</w:t>
            </w:r>
          </w:p>
        </w:tc>
        <w:tc>
          <w:tcPr>
            <w:tcW w:w="5100" w:type="dxa"/>
            <w:shd w:val="clear" w:fill="fdf5e8"/>
            <w:noWrap/>
          </w:tcPr>
          <w:p>
            <w:pPr>
              <w:ind w:left="113.47199999999999" w:right="113.47199999999999" w:firstLine="0" w:hanging="0"/>
              <w:spacing w:before="120" w:after="120"/>
            </w:pPr>
            <w:r>
              <w:rPr/>
              <w:t xml:space="preserve">43 т,</w:t>
            </w:r>
            <w:br/>
            <w:r>
              <w:rPr/>
              <w:t xml:space="preserve">111,108.80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10.51.52.417</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Масло сливочное несоленое</w:t>
            </w:r>
          </w:p>
        </w:tc>
        <w:tc>
          <w:tcPr>
            <w:tcW w:w="5100" w:type="dxa"/>
            <w:shd w:val="clear" w:fill="fdf5e8"/>
            <w:noWrap/>
          </w:tcPr>
          <w:p>
            <w:pPr>
              <w:ind w:left="113.47199999999999" w:right="113.47199999999999" w:firstLine="0" w:hanging="0"/>
              <w:spacing w:before="120" w:after="120"/>
            </w:pPr>
            <w:r>
              <w:rPr/>
              <w:t xml:space="preserve">0 т,</w:t>
            </w:r>
            <w:br/>
            <w:r>
              <w:rPr/>
              <w:t xml:space="preserve">6,743.00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bl>
    <w:p/>
    <w:p>
      <w:pPr>
        <w:ind w:left="113.47199999999999" w:right="113.47199999999999" w:firstLine="0" w:hanging="0"/>
        <w:spacing w:before="120" w:after="120"/>
      </w:pPr>
      <w:r>
        <w:rPr>
          <w:b w:val="1"/>
          <w:bCs w:val="1"/>
        </w:rPr>
        <w:t xml:space="preserve">Процедура закупки № 2026-1335017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увеличения производительности автоматизированной линии по производству и посолу сыров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ул. Братьев Лизюковых,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Ефименко Владимир Александрович, +375 29 341 33 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увеличения производительности автоматизированной линии по производству и посолу сыров с 12 до 16 тонн в сутки Полесского производственного участка ОАО &amp;quot;Милкавита&amp;quot;, расположенного по адресу г.Хойники, ул.Жукова, 1
</w:t>
            </w:r>
            <w:br/>
            <w:r>
              <w:rPr/>
              <w:t xml:space="preserve">Согласно техническому заданию Лот №1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сыроварных перфорированных мультиформ и крышек для производства сыра &amp;quot;Голландский&amp;quot; и российской группы (полутвердых и твердых сыров) 
</w:t>
            </w:r>
            <w:br/>
            <w:r>
              <w:rPr/>
              <w:t xml:space="preserve">Согласно техническому заданию Лот №2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Вакуум-упаковочное оборудование для автоматической упаковки сыра российской и голландской группы в пленку.
</w:t>
            </w:r>
            <w:br/>
            <w:r>
              <w:rPr/>
              <w:t xml:space="preserve">Согласно техническому заданию Лот №3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Станция обезжелезивания воды производительностью 100 м3/час.
</w:t>
            </w:r>
            <w:br/>
            <w:r>
              <w:rPr/>
              <w:t xml:space="preserve">Согласно техническому заданию Лот №4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28.29.12.350</w:t>
            </w:r>
          </w:p>
        </w:tc>
      </w:tr>
    </w:tbl>
    <w:p/>
    <w:p>
      <w:pPr>
        <w:ind w:left="113.47199999999999" w:right="113.47199999999999" w:firstLine="0" w:hanging="0"/>
        <w:spacing w:before="120" w:after="120"/>
      </w:pPr>
      <w:r>
        <w:rPr>
          <w:b w:val="1"/>
          <w:bCs w:val="1"/>
        </w:rPr>
        <w:t xml:space="preserve">Процедура закупки № 2026-1335094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отрубов из говядины охлажденных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ведущий юрисконсульт Лекунович Вероника Фавстиновна, секретарь комиссии юрисконсульт Жданович Ю.С. +375 165 64 85 76, jurist@pikant.by; 
</w:t>
            </w:r>
            <w:br/>
            <w:r>
              <w:rPr/>
              <w:t xml:space="preserve">по техническим вопросам – ведущий специалист ОМТС Пешко Виктор Иванович 80165-64-85-69 omts@pikant.by, главный технолог Зубко Жанна Николаевна 80165-64-38-64 technolog@pikant.by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должно быть представлено в запечатанном конверте с пометкой «Не вскрывать до 15:00 часов 22.05.2026г.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149,930.00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119,944.00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Отруб из говядины «Передняя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10 т,</w:t>
            </w:r>
            <w:br/>
            <w:r>
              <w:rPr/>
              <w:t xml:space="preserve">126,830.00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Отруб из говядины «Задняя четвертина на кости» от молодняка крупного рогатого скота охлажденный</w:t>
            </w:r>
          </w:p>
        </w:tc>
        <w:tc>
          <w:tcPr>
            <w:tcW w:w="5100" w:type="dxa"/>
            <w:shd w:val="clear" w:fill="fdf5e8"/>
            <w:noWrap/>
          </w:tcPr>
          <w:p>
            <w:pPr>
              <w:ind w:left="113.47199999999999" w:right="113.47199999999999" w:firstLine="0" w:hanging="0"/>
              <w:spacing w:before="120" w:after="120"/>
            </w:pPr>
            <w:r>
              <w:rPr/>
              <w:t xml:space="preserve">8 т,</w:t>
            </w:r>
            <w:br/>
            <w:r>
              <w:rPr/>
              <w:t xml:space="preserve">101,464.00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10.11.11.410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2026-1335937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проектно-изыскательских работ и поставку оборудования по объекту: «Возведение блочно-модульной котельной по проспекту Димитрова, 11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 17 276 07 76, pashevich@stes-invest.by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мясокомбинат», 212013, г. Могилев, пр. Димитрова , УНП 700116386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8017 276 07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Не позднее срока подачи в двух конвертах по адресу 220081, МИНСКАЯ ОБЛ., МИНСКИЙ Р-Н, Д. КОПИЩЕ, УЛ. ЛОПАТИНА Д. 7А/1 КВ./ОФ. 1402 (БЦ "ПРЕМЬЕР")</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Не позднее срока подачи в двух конвертах по адресу 220081, МИНСКАЯ ОБЛ., МИНСКИЙ Р-Н, Д. КОПИЩЕ, УЛ. ЛОПАТИНА Д. 7А/1 КВ./ОФ. 1402 (БЦ "ПРЕМЬЕР")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выполнения проектно-изыскательских работ и поставку оборудования по объекту: «Возведение блочно-модульной котельной по проспекту Димитрова, 11  в г.Могилеве».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5,003,880.00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пр-т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2026-1334521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устройств системы технических средств для обеспечения оперативно-розыскных мероприятий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1130
</w:t>
            </w:r>
            <w:br/>
            <w:r>
              <w:rPr/>
              <w:t xml:space="preserve">По процедурным вопросам: Телефон: +375 17 217 1068,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11.05.2026 до 28.05.2026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Устройства системы технических средств для обеспечения оперативно-розыскных мероприятий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15,826,474.00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ул.Стебенева,10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2026-1336369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соевых бобов урожая 2025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заместитель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 ч 00 мин  « 26  » мая  2026 г. по времени местонахождения Заказчика.
</w:t>
            </w:r>
            <w:br/>
            <w:r>
              <w:rPr/>
              <w:t xml:space="preserve"> 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соевых бобов». Не вскрывать до 14 ч 00 мин по местному времени « 26 » мая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Соевые бобы урожая 2025 г. – 9 000 тонн 
</w:t>
            </w:r>
            <w:br/>
            <w:r>
              <w:rPr/>
              <w:t xml:space="preserve">Закупаемый товар является неделимым.
</w:t>
            </w:r>
            <w:br/>
            <w:r>
              <w:rPr/>
              <w:t xml:space="preserve">Предложения, содержащие объем  менее 9000 тонн по  лоту, будут отклонены как  несоответствующие заявленным требованиям.    
</w:t>
            </w:r>
            <w:br/>
            <w:r>
              <w:rPr/>
              <w:t xml:space="preserve">Заказчик вправе в ходе проведения процедуры закупки или исполнения договора изменить объем (количество) предмета закупки, но не более чем на 20%.</w:t>
            </w:r>
          </w:p>
        </w:tc>
        <w:tc>
          <w:tcPr>
            <w:tcW w:w="5100" w:type="dxa"/>
            <w:shd w:val="clear" w:fill="fdf5e8"/>
            <w:noWrap/>
          </w:tcPr>
          <w:p>
            <w:pPr>
              <w:ind w:left="113.47199999999999" w:right="113.47199999999999" w:firstLine="0" w:hanging="0"/>
              <w:spacing w:before="120" w:after="120"/>
            </w:pPr>
            <w:r>
              <w:rPr/>
              <w:t xml:space="preserve">9 000 т,</w:t>
            </w:r>
            <w:br/>
            <w:r>
              <w:rPr/>
              <w:t xml:space="preserve">15,000,000.00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на станцию  Лужесно, белорусской ж.д., код ст. – 160407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w:t>
            </w:r>
          </w:p>
        </w:tc>
      </w:tr>
    </w:tbl>
    <w:p/>
    <w:p>
      <w:pPr>
        <w:ind w:left="113.47199999999999" w:right="113.47199999999999" w:firstLine="0" w:hanging="0"/>
        <w:spacing w:before="120" w:after="120"/>
      </w:pPr>
      <w:r>
        <w:rPr>
          <w:b w:val="1"/>
          <w:bCs w:val="1"/>
        </w:rPr>
        <w:t xml:space="preserve">Процедура закупки № 2026-1336378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ОСП «Богушевский спиртзавод» - директор Жигунов Геннадий Викторович +375-2135 5 88 09; +375 2135 5 87 99; +375-29 7184668;
</w:t>
            </w:r>
            <w:br/>
            <w:r>
              <w:rPr/>
              <w:t xml:space="preserve">ОСП «Богушевский спиртзавод» - начальник транспортно-сырьевого участка Руммо Валерий Владимирович +375 2135 5 87 99;
</w:t>
            </w:r>
            <w:br/>
            <w:r>
              <w:rPr/>
              <w:t xml:space="preserve">
</w:t>
            </w:r>
            <w:br/>
            <w:r>
              <w:rPr/>
              <w:t xml:space="preserve">по подготовке и подаче документов обращаться по т/ф: (80212) 33-15-26 к секретарю конкурсной комиссии Едер Татьяне Васильевне omtc@vitvodka.by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рожь озимая</w:t>
            </w:r>
          </w:p>
        </w:tc>
        <w:tc>
          <w:tcPr>
            <w:tcW w:w="5100" w:type="dxa"/>
            <w:shd w:val="clear" w:fill="fdf5e8"/>
            <w:noWrap/>
          </w:tcPr>
          <w:p>
            <w:pPr>
              <w:ind w:left="113.47199999999999" w:right="113.47199999999999" w:firstLine="0" w:hanging="0"/>
              <w:spacing w:before="120" w:after="120"/>
            </w:pPr>
            <w:r>
              <w:rPr/>
              <w:t xml:space="preserve">7 000 т,</w:t>
            </w:r>
            <w:br/>
            <w:r>
              <w:rPr/>
              <w:t xml:space="preserve">2,040,500.00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«Богушевский спиртзавод», 211513, Витебская область, Сенненский район, д. Яново, ул. Богушевская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тритикале (пшенично-ржаной гибрид)</w:t>
            </w:r>
          </w:p>
        </w:tc>
        <w:tc>
          <w:tcPr>
            <w:tcW w:w="5100" w:type="dxa"/>
            <w:shd w:val="clear" w:fill="fdf5e8"/>
            <w:noWrap/>
          </w:tcPr>
          <w:p>
            <w:pPr>
              <w:ind w:left="113.47199999999999" w:right="113.47199999999999" w:firstLine="0" w:hanging="0"/>
              <w:spacing w:before="120" w:after="120"/>
            </w:pPr>
            <w:r>
              <w:rPr/>
              <w:t xml:space="preserve">7 000 т,</w:t>
            </w:r>
            <w:br/>
            <w:r>
              <w:rPr/>
              <w:t xml:space="preserve">2,117,500.00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«Богушевский спиртзавод», 211513, Витебская область, Сенненский район, д. Яново, ул. Богушевская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01.11.49.100</w:t>
            </w:r>
          </w:p>
        </w:tc>
      </w:tr>
    </w:tbl>
    <w:p/>
    <w:p>
      <w:pPr>
        <w:ind w:left="113.47199999999999" w:right="113.47199999999999" w:firstLine="0" w:hanging="0"/>
        <w:spacing w:before="120" w:after="120"/>
      </w:pPr>
      <w:r>
        <w:rPr>
          <w:b w:val="1"/>
          <w:bCs w:val="1"/>
        </w:rPr>
        <w:t xml:space="preserve">Процедура закупки № 2026-1335154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Шрот подсолнечный гранулированный тостированный ГОСТ 11246-96 (филиал "Минский")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Ольга Николаевна, +375 17 504 87 90, tender_1mpf@akd.by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12:00   20.05.2026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подсолнечный гранулированный тостированный ГОСТ 11246-96</w:t>
            </w:r>
          </w:p>
        </w:tc>
        <w:tc>
          <w:tcPr>
            <w:tcW w:w="5100" w:type="dxa"/>
            <w:shd w:val="clear" w:fill="fdf5e8"/>
            <w:noWrap/>
          </w:tcPr>
          <w:p>
            <w:pPr>
              <w:ind w:left="113.47199999999999" w:right="113.47199999999999" w:firstLine="0" w:hanging="0"/>
              <w:spacing w:before="120" w:after="120"/>
            </w:pPr>
            <w:r>
              <w:rPr/>
              <w:t xml:space="preserve">4 650 т,</w:t>
            </w:r>
            <w:br/>
            <w:r>
              <w:rPr/>
              <w:t xml:space="preserve">4,743,000.00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на условиях DDP (расходы на транспортировку до склада Заказчика ул. Стахановская 143, г. Вилейка ОАО «Агрокомбинат «Дзержинский», таможенную очистку ввозимого товара, уплату всех налогов и сборов, взимаемых при ввозе (в случае импорта), в том числе учета НДС), согласно Инкотермс 2010)
</w:t>
            </w:r>
            <w:br/>
            <w:r>
              <w:rPr/>
              <w:t xml:space="preserve">в натуральном выражении: 4650 тонн, в том числе:
</w:t>
            </w:r>
            <w:br/>
            <w:r>
              <w:rPr/>
              <w:t xml:space="preserve">-	май 2026 г. – 1360 тонн
</w:t>
            </w:r>
            <w:br/>
            <w:r>
              <w:rPr/>
              <w:t xml:space="preserve">-	июнь 2026 г. -  1670 тонн
</w:t>
            </w:r>
            <w:br/>
            <w:r>
              <w:rPr/>
              <w:t xml:space="preserve">-	июль 2026 г. -  1620 тонн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bl>
    <w:p/>
    <w:p>
      <w:pPr>
        <w:ind w:left="113.47199999999999" w:right="113.47199999999999" w:firstLine="0" w:hanging="0"/>
        <w:spacing w:before="120" w:after="120"/>
      </w:pPr>
      <w:r>
        <w:rPr>
          <w:b w:val="1"/>
          <w:bCs w:val="1"/>
        </w:rPr>
        <w:t xml:space="preserve">Процедура закупки № 2026-1336325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кормовой добавки для птицы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зам. ген. директора по птицеводству Кирноз Алексей Геннадьевич,  тел/факс 80212-350-456; зам. ген. директора по комбикормовому производству Баско Ольга Петровна 80212-350-452;
</w:t>
            </w:r>
            <w:br/>
            <w:r>
              <w:rPr/>
              <w:t xml:space="preserve">Секретарь комиссии – специалист по закупкам ТМЦ и маркетингу Крикунова Ольга Андреевна, тел. 80212-35- 04 -35.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предлагающие товар производителя, по продукции (премиксам) которого, поставленной Заказчику (ОАО «Витебская бройлерная птицефабрика») за последние 24 месяца  установлены неоднократные факты поставки некачественного товара (несоответствующего договорным условиям), подтвержденные протоколами испытаний соответствующих независимых (арбитражных) лабораторий;
- юридическое лицо или индивидуальный предприниматель, допустившие за последние 12 месяцев неоднократные факты непоставки, (или) нарушение сроков поставки продукции (премиксов) в установленные договором сроки;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 ч 00мин    «    21  »  мая 2026г. по времени местонахождения Заказчика.
</w:t>
            </w:r>
            <w:br/>
            <w:r>
              <w:rPr/>
              <w:t xml:space="preserve"> Предложения участников должны быть представлены по адресу: 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кормовой добавки». Не вскрывать до 14 ч 00 мин по местному времени «  21  » мая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2 % кормовая добавка для цыплят – бройлеров . Подробные характеристики  см. в техническом задании на закупку.</w:t>
            </w:r>
          </w:p>
        </w:tc>
        <w:tc>
          <w:tcPr>
            <w:tcW w:w="5100" w:type="dxa"/>
            <w:shd w:val="clear" w:fill="fdf5e8"/>
            <w:noWrap/>
          </w:tcPr>
          <w:p>
            <w:pPr>
              <w:ind w:left="113.47199999999999" w:right="113.47199999999999" w:firstLine="0" w:hanging="0"/>
              <w:spacing w:before="120" w:after="120"/>
            </w:pPr>
            <w:r>
              <w:rPr/>
              <w:t xml:space="preserve">1 040 т,</w:t>
            </w:r>
            <w:br/>
            <w:r>
              <w:rPr/>
              <w:t xml:space="preserve">6,652,000.00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3% кормовая добавка для кур-несушек</w:t>
            </w:r>
          </w:p>
        </w:tc>
        <w:tc>
          <w:tcPr>
            <w:tcW w:w="5100" w:type="dxa"/>
            <w:shd w:val="clear" w:fill="fdf5e8"/>
            <w:noWrap/>
          </w:tcPr>
          <w:p>
            <w:pPr>
              <w:ind w:left="113.47199999999999" w:right="113.47199999999999" w:firstLine="0" w:hanging="0"/>
              <w:spacing w:before="120" w:after="120"/>
            </w:pPr>
            <w:r>
              <w:rPr/>
              <w:t xml:space="preserve">180 т,</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или автомобильным транспортом на следующие склады Покупателя (станции назначения):
</w:t>
            </w:r>
            <w:br/>
            <w:r>
              <w:rPr/>
              <w:t xml:space="preserve">- получатель  ОАО «Витебская бройлерная птицефабрика» (д. Тригубцы, Витебского района, Витебской области), ст. Лужесно.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w:t>
            </w:r>
          </w:p>
        </w:tc>
      </w:tr>
    </w:tbl>
    <w:p/>
    <w:p>
      <w:pPr>
        <w:ind w:left="113.47199999999999" w:right="113.47199999999999" w:firstLine="0" w:hanging="0"/>
        <w:spacing w:before="120" w:after="120"/>
      </w:pPr>
      <w:r>
        <w:rPr>
          <w:b w:val="1"/>
          <w:bCs w:val="1"/>
        </w:rPr>
        <w:t xml:space="preserve">Процедура закупки № 2026-1333764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 право заключения договора поставки технологического оборудования для агропромышленного комплекса «КричевАгроКапитал»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Крестьянское (фермерское) хозяйство "Три версты"
</w:t>
            </w:r>
            <w:br/>
            <w:r>
              <w:rPr/>
              <w:t xml:space="preserve">Республика Беларусь, Могилевская обл., г. Кричев, 213500, м-н Комсомольский, д.14, кв.14
</w:t>
            </w:r>
            <w:br/>
            <w:r>
              <w:rPr/>
              <w:t xml:space="preserve">  791126952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Морозов Юрий Викторович, +375 29 1866576, tri-verstie@yandex.by
</w:t>
            </w:r>
            <w:br/>
            <w:r>
              <w:rPr/>
              <w:t xml:space="preserve">Стручков Евгений Леонидович, заместитель главы КФХ
</w:t>
            </w:r>
            <w:br/>
            <w:r>
              <w:rPr/>
              <w:t xml:space="preserve">Тел / WhatsApp / Telegram: +375 33 991 39 81, +375 29 162 33 87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не должен находиться в процессе ликвидации, реорганизации или банкротства.
Участник не должен иметь задолженности по налогам и сборам, а также просроченной кредиторской задолженности.
Участник не должен быть включен в список поставщиков (подрядчиков, исполнителей), временно не допускаемых к участию в процедурах государственных закупок.
Участник не должен быть внесен в перечень физических и юридических лиц, организаций и формирований, причастных к экстремистской и террористической деятельности (в соответствии с обновленным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Наличие опыта работы по предмету закупки: не менее 2 (двух) успешно реализованных проектов по поставке аналогичного оборудования за последние 5 лет (подтверждается копиями договоров и актов приёмки-передачи).
Наличие сервисного центра / партнёра на территории Республики Беларусь или гарантированная доставка запасных частей в течение 72 часов с момента заявки.
Наличие у участника финансовых ресурсов, оборудования и других материальных ресурсов, необходимых для исполнения обязательств по договору. Это требование может быть подтверждено бухгалтерской отчетностью за последний отчетный период, справкой о материально-технической базе, а также штатным расписанием с указанием квалифицированных специалистов.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сертификата ISO 9001 (система менеджмента качества предприятия-изготовителя) — рекомендуется (даёт дополнительные баллы при оценке).
</w:t>
            </w:r>
            <w:br/>
            <w:r>
              <w:rPr/>
              <w:t xml:space="preserve">Для оборудования, контактирующего с продуктом (Лоты 1, 2, 3, 7, 11), необходимо письменное обоснование от участника о соответствии конструкции и материалов требованиям ХАССП и ISO 22000.
</w:t>
            </w:r>
            <w:br/>
            <w:r>
              <w:rPr/>
              <w:t xml:space="preserve">Наличие деклараций о соответствии ТР ТС 010/2011 (безопасность машин), 020/2011 (электромагнитная совместимость) и 021/2011 (безопасность пищевой продукции) на поставляемое оборудование, либо гарантийное письмо об их получении до подписания договора.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подачи: Заявки принимаются двумя равноправными способами:
</w:t>
            </w:r>
            <w:br/>
            <w:r>
              <w:rPr/>
              <w:t xml:space="preserve">
</w:t>
            </w:r>
            <w:br/>
            <w:r>
              <w:rPr/>
              <w:t xml:space="preserve">В электронной форме на указанный e-mail: Tri-verstie@yandex.by.
</w:t>
            </w:r>
            <w:br/>
            <w:r>
              <w:rPr/>
              <w:t xml:space="preserve">
</w:t>
            </w:r>
            <w:br/>
            <w:r>
              <w:rPr/>
              <w:t xml:space="preserve">В запечатанных конвертах по адресу: 213500, Могилевская обл., г. Кричев, ул. Ленинская, 39.
</w:t>
            </w:r>
            <w:br/>
            <w:r>
              <w:rPr/>
              <w:t xml:space="preserve">
</w:t>
            </w:r>
            <w:br/>
            <w:r>
              <w:rPr/>
              <w:t xml:space="preserve">Порядок подачи:
</w:t>
            </w:r>
            <w:br/>
            <w:r>
              <w:rPr/>
              <w:t xml:space="preserve">
</w:t>
            </w:r>
            <w:br/>
            <w:r>
              <w:rPr/>
              <w:t xml:space="preserve">Электронные заявки: должны быть отправлены с адреса участника, подписаны электронной цифровой подписью (ЭЦП) и содержать все требуемые документы. В теме письма рекомендуется указать название конкурса.
</w:t>
            </w:r>
            <w:br/>
            <w:r>
              <w:rPr/>
              <w:t xml:space="preserve">
</w:t>
            </w:r>
            <w:br/>
            <w:r>
              <w:rPr/>
              <w:t xml:space="preserve">Заявки в конвертах: должны быть запечатаны, опечатаны (или скреплены подписью) и содержать полный пакет документов в печатном виде. Курьерская доставка или личная передача — здесь главное, чтобы конверт попал к секретарю комиссии до окончания срока.
</w:t>
            </w:r>
            <w:br/>
            <w:r>
              <w:rPr/>
              <w:t xml:space="preserve">
</w:t>
            </w:r>
            <w:br/>
            <w:r>
              <w:rPr/>
              <w:t xml:space="preserve">Срок подачи: Прием заявок прекращается в строго установленный срок, который указан в вашем ТЗ: до 12:00 12 июня 2026 года. Это означает, что любая заявка, поступившая на e-mail или в здание по адресу в 17:01, может быть отклонена как опоздавшая.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Заявки принимаются с даты публикации извещения. Окончательный срок представления конкурсных предложлений – до 10:00 (местного времени) «12» июня 2026 г. Заказчик, организатор, уполномоченная организация по закупкам товаров (работ, услуг) могут продлить срок представления конкурсных предложений, но не более чем на 10 календарных дней. При этом окончательный срок представления конкурсных предложений должен быть продлен не менее чем на 10 календарных дней. Конкурсные документы должны содержать описание порядка представления конкурсных предложений с указанием места и времени. Место представления конкурсных предложений: 213500, Могилевская обл., г. Кричев, ул. Ленинская, 39. Конкурсные предложения подаются в запечатанных конвертах или в электронной форме на e-mail: Tri-verstie@yandex.by.»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поставка оборудования сухой приёмки овощей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поставка линии мойки, полировки, калибровки, сортировки и фасовки овощей (премиум + стандарт)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240,000.00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поставка линии baby cut (шлифованная морковь)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поставка, монтаж и пусконаладку системы микроклимата в плодохранилище (холодоснабжение, вентиляция, озонирование)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275,000.00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поставка оборудования зоны отгрузки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поставка, монтаж и пусконаладку твердотопливной котельной и системы теплоснабжения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поставка технологической тары (контейнеров) для хранения и транспортировки овощной продукции АПК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70,000.00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проектирование, поставкпа монтаж и пусконаладку системы пожарной сигнализации и автоматического пожаротушения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проектирование, поставка, монтаж и пусконаладку системы видеонаблюдения и контроля управления доступом (СКУД)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поставка стеллажей для холодильной камеры готовой продукции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проектирование, поставка, монтаж и пусконаладку системы оборотного водоснабжения мойки овощей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bl>
    <w:p/>
    <w:p>
      <w:pPr>
        <w:ind w:left="113.47199999999999" w:right="113.47199999999999" w:firstLine="0" w:hanging="0"/>
        <w:spacing w:before="120" w:after="120"/>
      </w:pPr>
      <w:r>
        <w:rPr>
          <w:b w:val="1"/>
          <w:bCs w:val="1"/>
        </w:rPr>
        <w:t xml:space="preserve">Процедура закупки № 2026-1336379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Зерноуборочный комбайн в комплекте с зерновой жаткой и жаткой для уборки кукурузы на зерно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"Парохонское"
</w:t>
            </w:r>
            <w:br/>
            <w:r>
              <w:rPr/>
              <w:t xml:space="preserve">Республика Беларусь, Брестская обл., аг. Парохонск, 225732, ул. Ленина, 3
</w:t>
            </w:r>
            <w:br/>
            <w:r>
              <w:rPr/>
              <w:t xml:space="preserve">  290095025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Сидорук Любовь Анатольевна, (0165) 68 50 53, marketing@parohonskoe.by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на основании ТЭЗ 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 основании ТЭЗ 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 основании ТЭЗ 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основании ТЭЗ и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основании ТЭЗ 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Зерноуборочный комбайн в комплекте с зерновой жаткой и жаткой для уборки кукурузы на зерно</w:t>
            </w:r>
          </w:p>
        </w:tc>
        <w:tc>
          <w:tcPr>
            <w:tcW w:w="5100" w:type="dxa"/>
            <w:shd w:val="clear" w:fill="fdf5e8"/>
            <w:noWrap/>
          </w:tcPr>
          <w:p>
            <w:pPr>
              <w:ind w:left="113.47199999999999" w:right="113.47199999999999" w:firstLine="0" w:hanging="0"/>
              <w:spacing w:before="120" w:after="120"/>
            </w:pPr>
            <w:r>
              <w:rPr/>
              <w:t xml:space="preserve">1 шт.,</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аг. Парохонск, 225732, ул. Ленина,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2026-1334828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благоустройству на объекте реконструкции «Автомобильная дорога М-11/П2 Подъезд к г. Лиде от автомобильной дороги М-11/Е85 (км 39,598), км 0,0-км 14,992». 2 очередь, км 4,7-8,5. 1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+375 152 399 220
</w:t>
            </w:r>
            <w:br/>
            <w:r>
              <w:rPr/>
              <w:t xml:space="preserve"> mail@dst6.by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Русак Виктория Александровна, тел: +375 152 663889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благоустройству на объекте реконструкции «Автомобильная дорога М-11/П2 Подъезд к г. Лиде от автомобильной дороги М-11/Е85 (км 39,598), км 0,0-км 14,992». 2 очередь, км 4,7-8,5. 1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4,009,997.50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42.11.20.200</w:t>
            </w:r>
          </w:p>
        </w:tc>
      </w:tr>
    </w:tbl>
    <w:p/>
    <w:p>
      <w:pPr>
        <w:ind w:left="113.47199999999999" w:right="113.47199999999999" w:firstLine="0" w:hanging="0"/>
        <w:spacing w:before="120" w:after="120"/>
      </w:pPr>
      <w:r>
        <w:rPr>
          <w:b w:val="1"/>
          <w:bCs w:val="1"/>
        </w:rPr>
        <w:t xml:space="preserve">Процедура закупки № 2026-1333767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объектам «Капитальный ремонт перехода через автомобильную  дорогу «Чашники-Краснолуки» газопровода-отвода к  ГРС «Новополоцк» (км 53,0)», «Капитальный ремонт перехода через автомобильную дорогу «Витебск-Минск» газопровода-отвода к ГРС «Новополоцк» (км 85,5)» в интересах ОАО «Газпром трансгаз Беларусь»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"Газпром трансгаз Беларусь"
</w:t>
            </w:r>
            <w:br/>
            <w:r>
              <w:rPr/>
              <w:t xml:space="preserve">Республика Беларусь, г. Минск, 220040, г. Минск, ул. Некрасова, д.9
</w:t>
            </w:r>
            <w:br/>
            <w:r>
              <w:rPr/>
              <w:t xml:space="preserve">100219778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Сорохан Елена Олеговна, +375172191303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Необходимо предоставить весь перечень документов в соответствии с требованиями Извещения и Документации о маркетинговых исследованиях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Цена, предложенная участником, не должна превышать начальную (максимальную) цену закупаемых работ (в том числе по каждому объекту) и не подлежит увеличению на протяжении всего срока действия договора до полного исполнения сторонами своих обязательств.
</w:t>
            </w:r>
            <w:br/>
            <w:r>
              <w:rPr/>
              <w:t xml:space="preserve">1 объект - Выполнение строительно-монтажных работ по объекту «Капитальный ремонт перехода через автомобильную дорогу «Чашники-Краснолуки» газопровода-отвода к ГРС «Новополоцк» (км 53,0)» в интересах ОАО «Газпром трансгаз Беларусь» в 2026 году – 1 107 697,75 бел. руб. без НДС/ 1 329 237,3 бел. руб. с НДС
</w:t>
            </w:r>
            <w:br/>
            <w:r>
              <w:rPr/>
              <w:t xml:space="preserve">2 объект - Выполнение строительно-монтажных работ по объекту «Капитальный ремонт перехода через автомобильную дорогу «Витебск-Минск» газопровода-отвода к ГРС «Новополоцк» (км 85,5)» в интересах ОАО «Газпром трансгаз Беларусь» в 2026 году –
</w:t>
            </w:r>
            <w:br/>
            <w:r>
              <w:rPr/>
              <w:t xml:space="preserve">1 782 938,68 бел. руб. без НДС/ 2 139 526,42 бел. руб. с НДС 
</w:t>
            </w:r>
            <w:br/>
            <w:r>
              <w:rPr/>
              <w:t xml:space="preserve">
</w:t>
            </w:r>
            <w:b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объектам «Капитальный ремонт перехода через автомобильную </w:t>
            </w:r>
            <w:br/>
            <w:r>
              <w:rPr/>
              <w:t xml:space="preserve">дорогу «Чашники-Краснолуки» газопровода-отвода к </w:t>
            </w:r>
            <w:br/>
            <w:r>
              <w:rPr/>
              <w:t xml:space="preserve">ГРС «Новополоцк» (км 53,0)», «Капитальный ремонт перехода через автомобильную дорогу «Витебск-Минск» газопровода-отвода к ГРС «Новополоцк» (км 85,5)» в интересах</w:t>
            </w:r>
            <w:br/>
            <w:r>
              <w:rPr/>
              <w:t xml:space="preserve">ОАО «Газпром трансгаз Беларусь» в 2026 году</w:t>
            </w:r>
            <w:br/>
            <w:r>
              <w:rPr/>
              <w:t xml:space="preserve"/>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3,468,763.72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 1: Республика Беларусь, Витебская область, Чашникский район, вблизи населенных пунктов д. Гили и д. Кушнеровка;</w:t>
            </w:r>
            <w:br/>
            <w:r>
              <w:rPr/>
              <w:t xml:space="preserve">Объект № 2: Республика Беларусь, Витебская область, Лепельский район, вблизи населенных пунктов д. Слободка 2 и д. Камень</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42.21.21.100</w:t>
            </w:r>
          </w:p>
        </w:tc>
      </w:tr>
    </w:tbl>
    <w:p/>
    <w:p>
      <w:pPr>
        <w:ind w:left="113.47199999999999" w:right="113.47199999999999" w:firstLine="0" w:hanging="0"/>
        <w:spacing w:before="120" w:after="120"/>
      </w:pPr>
      <w:r>
        <w:rPr>
          <w:b w:val="1"/>
          <w:bCs w:val="1"/>
        </w:rPr>
        <w:t xml:space="preserve">Процедура закупки № 2026-1335136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оцинкованного тросового ограждения для объектов текущего ремонта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
</w:t>
            </w:r>
            <w:br/>
            <w:r>
              <w:rPr/>
              <w:t xml:space="preserve">Республика Беларусь, г. Минск,  220073, ул. Кальварийская, д.37
</w:t>
            </w:r>
            <w:br/>
            <w:r>
              <w:rPr/>
              <w:t xml:space="preserve">  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управлении производства работ и содержания дорожной сети Демидович Дмитрий Владимирович, тел. 259-85-10, grishkevich.n@maddor.by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приглашение размещено на официальном сайте ИС «Тендеры» (www.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участника должно быть представлено до 10.30   20.05.2026 г. по адресу: г.Минск, ул. Кальварийская, 37, 1-3 этажи левого крыла ком.108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Закупка оцинкованного тросового ограждения для объектов текущего ремонта 2026г.</w:t>
            </w:r>
          </w:p>
        </w:tc>
        <w:tc>
          <w:tcPr>
            <w:tcW w:w="5100" w:type="dxa"/>
            <w:shd w:val="clear" w:fill="fdf5e8"/>
            <w:noWrap/>
          </w:tcPr>
          <w:p>
            <w:pPr>
              <w:ind w:left="113.47199999999999" w:right="113.47199999999999" w:firstLine="0" w:hanging="0"/>
              <w:spacing w:before="120" w:after="120"/>
            </w:pPr>
            <w:r>
              <w:rPr/>
              <w:t xml:space="preserve">3 237 п.м.,</w:t>
            </w:r>
            <w:br/>
            <w:r>
              <w:rPr/>
              <w:t xml:space="preserve">373,554.73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№1 –ДЭУ №61 РУП «Минскавтодор-Центр»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Закупка оцинкованного тросового ограждения для объектов текущего ремонта 2026г.</w:t>
            </w:r>
          </w:p>
        </w:tc>
        <w:tc>
          <w:tcPr>
            <w:tcW w:w="5100" w:type="dxa"/>
            <w:shd w:val="clear" w:fill="fdf5e8"/>
            <w:noWrap/>
          </w:tcPr>
          <w:p>
            <w:pPr>
              <w:ind w:left="113.47199999999999" w:right="113.47199999999999" w:firstLine="0" w:hanging="0"/>
              <w:spacing w:before="120" w:after="120"/>
            </w:pPr>
            <w:r>
              <w:rPr/>
              <w:t xml:space="preserve">3 330 п.м.,</w:t>
            </w:r>
            <w:br/>
            <w:r>
              <w:rPr/>
              <w:t xml:space="preserve">384,287.06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10.07.2026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№2 – ДЭУ №61 РУП "Минскавтодор-Центр"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Закупка оцинкованного тросового ограждения для объектов текущего ремонта 2026г.</w:t>
            </w:r>
          </w:p>
        </w:tc>
        <w:tc>
          <w:tcPr>
            <w:tcW w:w="5100" w:type="dxa"/>
            <w:shd w:val="clear" w:fill="fdf5e8"/>
            <w:noWrap/>
          </w:tcPr>
          <w:p>
            <w:pPr>
              <w:ind w:left="113.47199999999999" w:right="113.47199999999999" w:firstLine="0" w:hanging="0"/>
              <w:spacing w:before="120" w:after="120"/>
            </w:pPr>
            <w:r>
              <w:rPr/>
              <w:t xml:space="preserve">9 935 п.м.,</w:t>
            </w:r>
            <w:br/>
            <w:r>
              <w:rPr/>
              <w:t xml:space="preserve">1,146,514.10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№3 – поз. 1,2 - ДЭУ №5 РУП "Минскавтодор-Центр", поз. 3 – ДЭУ №69 РУП "Минскавтодор-Центр", поз. 4,5 – ДЭУ №61 РУП "Минскавтодор-Центр"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Закупка оцинкованного тросового ограждения для объектов текущего ремонта 2026г.</w:t>
            </w:r>
          </w:p>
        </w:tc>
        <w:tc>
          <w:tcPr>
            <w:tcW w:w="5100" w:type="dxa"/>
            <w:shd w:val="clear" w:fill="fdf5e8"/>
            <w:noWrap/>
          </w:tcPr>
          <w:p>
            <w:pPr>
              <w:ind w:left="113.47199999999999" w:right="113.47199999999999" w:firstLine="0" w:hanging="0"/>
              <w:spacing w:before="120" w:after="120"/>
            </w:pPr>
            <w:r>
              <w:rPr/>
              <w:t xml:space="preserve">9 269 п.м.,</w:t>
            </w:r>
            <w:br/>
            <w:r>
              <w:rPr/>
              <w:t xml:space="preserve">1,069,656.70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№4 – поз. 1,2,3 – ДЭУ №69 РУП "Минскавтодор-Центр", поз. 4 – ДЭУ №6 РУП "Минскавтодор-Центр", поз. 5,6,7 – ДЭУ №61 РУП "Минскавтодор-Центр"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Закупка оцинкованного тросового ограждения для объектов текущего ремонта 2026г.</w:t>
            </w:r>
          </w:p>
        </w:tc>
        <w:tc>
          <w:tcPr>
            <w:tcW w:w="5100" w:type="dxa"/>
            <w:shd w:val="clear" w:fill="fdf5e8"/>
            <w:noWrap/>
          </w:tcPr>
          <w:p>
            <w:pPr>
              <w:ind w:left="113.47199999999999" w:right="113.47199999999999" w:firstLine="0" w:hanging="0"/>
              <w:spacing w:before="120" w:after="120"/>
            </w:pPr>
            <w:r>
              <w:rPr/>
              <w:t xml:space="preserve">7 178 п.м.,</w:t>
            </w:r>
            <w:br/>
            <w:r>
              <w:rPr/>
              <w:t xml:space="preserve">828,352.11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05.10.2026 по 09.10.2026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 5 – ДЭУ  № 69 РУП "Минскавтодор-Центр"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bl>
    <w:p/>
    <w:p>
      <w:pPr>
        <w:ind w:left="113.47199999999999" w:right="113.47199999999999" w:firstLine="0" w:hanging="0"/>
        <w:spacing w:before="120" w:after="120"/>
      </w:pPr>
      <w:r>
        <w:rPr>
          <w:b w:val="1"/>
          <w:bCs w:val="1"/>
        </w:rPr>
        <w:t xml:space="preserve">Процедура закупки № 2026-1334956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12-квартирного жилого дома по ул. Островского в г. Вилейка Минской области», включая пуско-наладочные работы и иные специальные работы и ввод объекта в эксплуатацию, а также осуществления закупки, поставки и монтажа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Вилейского района"
</w:t>
            </w:r>
            <w:br/>
            <w:r>
              <w:rPr/>
              <w:t xml:space="preserve">Республика Беларусь, Минская обл., г. Вилейка, 222410, ул. Водопьянова, 30
</w:t>
            </w:r>
            <w:br/>
            <w:r>
              <w:rPr/>
              <w:t xml:space="preserve">  600010557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Ильич Полина Викторовна, 8(01771)35251, uks@viluks.by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настоящей документации о закупке, пп. 2.5 п. 2 решения Вилейского районного Совета депутатов от 04.06.2021 № 208 и  Постановления Совета Министров Республики Беларусь от 15.03.2012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2. наличие опыта исполнения (с учетом правопреемства) сопоставимых по цене (договоры, цена которых составляет не менее 50 процентов предельной стоимости предмета закупки) договоров на выполнение работ (оказание услуг), составляющих предмет закупки, или аналогичных работ (услуг) более трех лет до даты подачи предложения.
3. деловая репутация участника.
4. наличие аттестата соответствия, дающего право осуществлять деятельность по предмету закупки (аттестаты соответствия на выполнение всех заявленных видов работ, согласно документации; в случае привлечения для выполнения отдельных видов работ субподрядчиков предоставить копию аттестата соответствия на выполнение функций генерального подрядчика), квалификационные аттестаты работников, сертификат соответствия (наличие системы менеджмента).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по электронной почте uks@viluks.by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Заказчик представляет потенциальному участнику документацию о закупке не позднее двух рабочих дней со дня получения сообщения о согласии на участие в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19 мая 2026 г. до 14:45 нарочно либо по почте: 222417, Минская область, г. Вилейка, ул. Водопьянова,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12-квартирного жилого дома по ул. Островского в г. Вилейка Минской области», включая пуско-наладочные работы и иные специальные работы и ввод объекта в эксплуатацию, а также осуществления закупки, поставки и монтажа оборудования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3,728,626.00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Вилейка, ул. Островского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2026-1335923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по производству тротуарной плитки, бордюров и др. декоративных элементов. Бетонный минизавод для объекта строительства: Техническая модернизация формовочного участка №2 Ганцевичского завода крупнопанельного домостроения, расположенного по адресу: г.Ганцевичи, ул.Красноамерская,60/6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Самоукина Виктория Игоревна, +375  0162 40 63 39, dsk-tender@bjs.by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открытого конкурса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по производству тротуарной плитки, бордюров и др. декоративных элементов. Бетонный минизавод для объекта строительства: Техническая модернизация формовочного участка №2 Ганцевичского завода крупнопанельного домостроения, расположенного по адресу: г.Ганцевичи, ул.Красноамерская,60/6</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23.09.2026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г.Ганцевичи, ул.Красноармейская, 60/6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28.99.39.800</w:t>
            </w:r>
          </w:p>
        </w:tc>
      </w:tr>
    </w:tbl>
    <w:p/>
    <w:p>
      <w:pPr>
        <w:ind w:left="113.47199999999999" w:right="113.47199999999999" w:firstLine="0" w:hanging="0"/>
        <w:spacing w:before="120" w:after="120"/>
      </w:pPr>
      <w:r>
        <w:rPr>
          <w:b w:val="1"/>
          <w:bCs w:val="1"/>
        </w:rPr>
        <w:t xml:space="preserve">Процедура закупки № 2026-1336051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с учетом закупки и поставки оборудования по объекту: «Реконструкция сооружения специализированного рекреационного назначения по ул. Минская кольцевая автомобильная дорога, 286 в г. Минске» 1-я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"ТеплоЭнергоСпектр"
</w:t>
            </w:r>
            <w:br/>
            <w:r>
              <w:rPr/>
              <w:t xml:space="preserve">Республика Беларусь, г. Минск,  220076, ул. Адама Шемеша, дом 28, комн. 14
</w:t>
            </w:r>
            <w:br/>
            <w:r>
              <w:rPr/>
              <w:t xml:space="preserve">  193234198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Смирнов Виталий Алексеевич, +375447574215, teploenergospektr@mail.ru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1620,00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культурно-спортивное унитарное предприятие «Аква-Минск» (Государственное предприятие «Аква-Минск»), 220095, г. Минск, пр-т Рокоссовского, д. 44, УНП 190230915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конкурсных предложений размещаются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teploenergospektr_zakupki@mail.ru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с учетом закупки и поставки оборудования по объекту: «Реконструкция сооружения специализированного рекреационного назначения по ул. Минская кольцевая автомобильная дорога, 286 в г. Минске» 1-я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3,112,272.99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17.10.2026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Северо-западная часть г. Минска (Центральный район г. Минска) на левом берегу водохранилища Дрозды, в зоне пересечения МКАД с акваторией р. Свислочь, ул. Минская кольцевая автомобильная дорога, 286.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41.00.40.600</w:t>
            </w:r>
          </w:p>
        </w:tc>
      </w:tr>
    </w:tbl>
    <w:p/>
    <w:p>
      <w:pPr>
        <w:ind w:left="113.47199999999999" w:right="113.47199999999999" w:firstLine="0" w:hanging="0"/>
        <w:spacing w:before="120" w:after="120"/>
      </w:pPr>
      <w:r>
        <w:rPr>
          <w:b w:val="1"/>
          <w:bCs w:val="1"/>
        </w:rPr>
        <w:t xml:space="preserve">Процедура закупки № 2026-1335702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при строительстве объектов «Возведение комплекса непрерывного производства хлората натрия и перекиси водорода по проспекту Шмидта, 45 в г.Могилеве» (Этап работ №6), «Возведение комплекса непрерывного производства хлората натрия и перекиси водорода по проспекту Шмидта, 45 в г.Могилеве» (Этап работ №10), «Возведение комплекса непрерывного производства хлората натрия и перекиси водорода по проспекту Шмидта, 45 в г.Могилеве» (Этап работ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78 78 67, torgi@moukc.by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при строительстве объектов «Возведение комплекса непрерывного производства хлората натрия и перекиси водорода по проспекту Шмидта, 45 в г.Могилеве» (Этап работ №6), «Возведение комплекса непрерывного производства хлората натрия и перекиси водорода по проспекту Шмидта, 45 в г.Могилеве» (Этап работ №10), «Возведение комплекса непрерывного производства хлората натрия и перекиси водорода по проспекту Шмидта, 45 в г.Могилеве» (Этап работ №12)</w:t>
            </w:r>
          </w:p>
        </w:tc>
        <w:tc>
          <w:tcPr>
            <w:tcW w:w="5100" w:type="dxa"/>
            <w:shd w:val="clear" w:fill="fdf5e8"/>
            <w:noWrap/>
          </w:tcPr>
          <w:p>
            <w:pPr>
              <w:ind w:left="113.47199999999999" w:right="113.47199999999999" w:firstLine="0" w:hanging="0"/>
              <w:spacing w:before="120" w:after="120"/>
            </w:pPr>
            <w:r>
              <w:rPr/>
              <w:t xml:space="preserve">1 ед.,</w:t>
            </w:r>
            <w:br/>
            <w:r>
              <w:rPr/>
              <w:t xml:space="preserve">7,174,896.73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27.04.2027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по проспекту Шмидта, 45 в г.Могилеве,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2026-1335883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завершение работ по объекту: «Многоквартирный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завершение работ  на объекте: «Многоквартирный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2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11,899,130.00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квартале №3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2026-1336584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«Реконструкция МТК «Городец»  Шкловского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213001, ул. 70 год Великой Перамоги, д.42
</w:t>
            </w:r>
            <w:br/>
            <w:r>
              <w:rPr/>
              <w:t xml:space="preserve">  790378044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Малеева Инна Петровна, +375 2239 93341, uks.shklov@mail.ru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09.30 22.05.2026 
213001, г.Шклов, ул. 70 год Великой Перамоги,42
КУДП "Управление капитальным строительством Шкловского района"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«Реконструкция МТК «Городец»  Шкловского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9,848,557.00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2026-1334709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на объекте «Жилая застройка в квартале улиц Советская-Федюнинского-Лепешинского в г. Гомеле. Расчетно-планировочные кварталы №1, №3. Возведение жилого дома позиция №3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 г. Мозырь, 247760, Лельчицкое шоссе, 15
</w:t>
            </w:r>
            <w:br/>
            <w:r>
              <w:rPr/>
              <w:t xml:space="preserve">+375236248845
</w:t>
            </w:r>
            <w:br/>
            <w:r>
              <w:rPr/>
              <w:t xml:space="preserve"> mozdsk@mail.ru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расчетам и проекту - Жуланова Лариса Владимировна, тел: +375 236 24 88 61,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проведения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(общестроительные, электромонтажные  и сантехнические работы; внутренние сети связи,  АСКУЭ, газоснабжение, видеонаблюдение, ПНР) «Жилая застройка в квартале улиц Советская-Федюнинского-Лепешинского в г. Гомеле. Расчетно-планировочные кварталы №1, №3. Возведение жилого дома позиция №3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2,852,874.13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Гомель, квартал улиц Советская-Федюнинского-Лепешинского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архитектурной подсветке фасада, ПНР на архитектурную подсветку фасада на объекте «Жилая застройка в квартале улиц Советская-Федюнинского-Лепешинского в г. Гомеле. Расчетно-планировочные кварталы №1, №3. Возведение жилого дома позиция №3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45,978.60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Гомель, квартал улиц Советская-Федюнинского-Лепешинского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монтажу лифтов и ПНР на объекте «Жилая застройка в квартале улиц Советская-Федюнинского-Лепешинского в г. Гомеле. Расчетно-планировочные кварталы №1, №3. Возведение жилого дома позиция №3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162,603.95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Гомель, квартал улиц Советская-Федюнинского-Лепешинского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кровли на объекте «Жилая застройка в квартале улиц Советская-Федюнинского-Лепешинского в г. Гомеле. Расчетно-планировочные кварталы №1, №3. Возведение жилого дома позиция №3 по генплану&amp;quot;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328,417.91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Гомель, квартал улиц Советская-Федюнинского-Лепешинского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43.91.1</w:t>
            </w:r>
          </w:p>
        </w:tc>
      </w:tr>
    </w:tbl>
    <w:p/>
    <w:p>
      <w:pPr>
        <w:ind w:left="113.47199999999999" w:right="113.47199999999999" w:firstLine="0" w:hanging="0"/>
        <w:spacing w:before="120" w:after="120"/>
      </w:pPr>
      <w:r>
        <w:rPr>
          <w:b w:val="1"/>
          <w:bCs w:val="1"/>
        </w:rPr>
        <w:t xml:space="preserve">Процедура закупки № 2026-1335957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работы по устройству фундаментов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"ПРОМТЕХМОНТАЖ"
</w:t>
            </w:r>
            <w:br/>
            <w:r>
              <w:rPr/>
              <w:t xml:space="preserve">Республика Беларусь, г. Минск,  220012, пер. Калининградский, 19а
</w:t>
            </w:r>
            <w:br/>
            <w:r>
              <w:rPr/>
              <w:t xml:space="preserve">  100185330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Александрова Дарья Михайловна, +375 17 393 24 45, omto@ptm.by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размещено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работ по устройству фундаментов на объекте: «Строительство завода по производству легковых автомобилей в районе аг. Пересады, Борисовского района» 2-я очередь» ЛОТ №1 – Цех сборки</w:t>
            </w:r>
          </w:p>
        </w:tc>
        <w:tc>
          <w:tcPr>
            <w:tcW w:w="5100" w:type="dxa"/>
            <w:shd w:val="clear" w:fill="fdf5e8"/>
            <w:noWrap/>
          </w:tcPr>
          <w:p>
            <w:pPr>
              <w:ind w:left="113.47199999999999" w:right="113.47199999999999" w:firstLine="0" w:hanging="0"/>
              <w:spacing w:before="120" w:after="120"/>
            </w:pPr>
            <w:r>
              <w:rPr/>
              <w:t xml:space="preserve">1 шт.,</w:t>
            </w:r>
            <w:br/>
            <w:r>
              <w:rPr/>
              <w:t xml:space="preserve">264,183.06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Р-53, 35-й км., 2,  202135, Борисовский район, Минская область, Республика Беларусь, СЗАО «БЕЛДЖИ»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закупка работ по устройству фундаментов на объекте: «Строительство завода по производству легковых автомобилей в районе аг. Пересады, Борисовского района» 2-я очередь» ЛОТ №2 – Цех сварки</w:t>
            </w:r>
          </w:p>
        </w:tc>
        <w:tc>
          <w:tcPr>
            <w:tcW w:w="5100" w:type="dxa"/>
            <w:shd w:val="clear" w:fill="fdf5e8"/>
            <w:noWrap/>
          </w:tcPr>
          <w:p>
            <w:pPr>
              <w:ind w:left="113.47199999999999" w:right="113.47199999999999" w:firstLine="0" w:hanging="0"/>
              <w:spacing w:before="120" w:after="120"/>
            </w:pPr>
            <w:r>
              <w:rPr/>
              <w:t xml:space="preserve">1 шт.,</w:t>
            </w:r>
            <w:br/>
            <w:r>
              <w:rPr/>
              <w:t xml:space="preserve">840,165.75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Р-53, 35-й км., 2,  202135, Борисовский район, Минская область, Республика Беларусь, СЗАО «БЕЛДЖИ»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работ по устройству фундаментов на объекте: «Строительство завода по производству легковых автомобилей в районе аг. Пересады, Борисовского района» 2-я очередь» ЛОТ №3 – Цех штамповки.</w:t>
            </w:r>
          </w:p>
        </w:tc>
        <w:tc>
          <w:tcPr>
            <w:tcW w:w="5100" w:type="dxa"/>
            <w:shd w:val="clear" w:fill="fdf5e8"/>
            <w:noWrap/>
          </w:tcPr>
          <w:p>
            <w:pPr>
              <w:ind w:left="113.47199999999999" w:right="113.47199999999999" w:firstLine="0" w:hanging="0"/>
              <w:spacing w:before="120" w:after="120"/>
            </w:pPr>
            <w:r>
              <w:rPr/>
              <w:t xml:space="preserve">1 шт.,</w:t>
            </w:r>
            <w:br/>
            <w:r>
              <w:rPr/>
              <w:t xml:space="preserve">3,046,039.53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Р-53, 35-й км., 2,  202135, Борисовский район, Минская область, Республика Беларусь, СЗАО «БЕЛДЖИ»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w:t>
            </w:r>
          </w:p>
        </w:tc>
      </w:tr>
    </w:tbl>
    <w:p/>
    <w:p>
      <w:pPr>
        <w:ind w:left="113.47199999999999" w:right="113.47199999999999" w:firstLine="0" w:hanging="0"/>
        <w:spacing w:before="120" w:after="120"/>
      </w:pPr>
      <w:r>
        <w:rPr>
          <w:b w:val="1"/>
          <w:bCs w:val="1"/>
        </w:rPr>
        <w:t xml:space="preserve">Процедура закупки № 2026-1335990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и специальных работ на объекте строительства «Возведение многоквартирного жилого дома с инженерной и транспортной инфраструктурой в аг. Старо-Борисов пригородного сельсовета Борисовского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Замков Павел Викторович, тел: +375 17 775-75-90, факс: +375 17 775-75-90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и специальных работ на объекте строительства «Возведение многоквартирного жилого дома с инженерной и транспортной инфраструктурой в аг. Старо-Борисов пригородного сельсовета Борисовского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3,385,251.51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45.21.45.420</w:t>
            </w:r>
          </w:p>
        </w:tc>
      </w:tr>
    </w:tbl>
    <w:p/>
    <w:p>
      <w:pPr>
        <w:ind w:left="113.47199999999999" w:right="113.47199999999999" w:firstLine="0" w:hanging="0"/>
        <w:spacing w:before="120" w:after="120"/>
      </w:pPr>
      <w:r>
        <w:rPr>
          <w:b w:val="1"/>
          <w:bCs w:val="1"/>
        </w:rPr>
        <w:t xml:space="preserve">Процедура закупки № 2026-1333132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(генерального подрядчика) для выполнения комплекса строительно-монтажных работ с поставкой оборудования подрядчиком по объекту строительства: «Техническая модернизация производственного корпуса холодильно-компрессорного цеха по ул. Мясницкая, 25/1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управляющий проектом: начальник ОКС строительного управления ОАО «Гродненский мясокомбинат» – Павловская Ирена Станиславовна, email: oks@grodnomk.by, раб. тел. +375 152 45 50 33.
</w:t>
            </w:r>
            <w:br/>
            <w:r>
              <w:rPr/>
              <w:t xml:space="preserve">
</w:t>
            </w:r>
            <w:br/>
            <w:r>
              <w:rPr/>
              <w:t xml:space="preserve">Инженерное сопровождение проекта: инженер по ПСР ОКС строительного управления ОАО «Гродненский мясокомбинат» – Севашко Ирена Вячеславовна, email: oks@grodnomk.by, раб. тел. +375 152 45 50 33.
</w:t>
            </w:r>
            <w:br/>
            <w:r>
              <w:rPr/>
              <w:t xml:space="preserve">
</w:t>
            </w:r>
            <w:br/>
            <w:r>
              <w:rPr/>
              <w:t xml:space="preserve">Ответственное лицо за проведение процедуры: специалист отдела юридического сопровождения строительства и закупок строительного управления ОАО «Гродненский мясокомбинат» – Харко Наталья Олеговна, email: zakupki_mk@grodnomk.by, раб. тел. 8 0152 45 50 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(генерального подрядчика) для выполнения комплекса строительно-монтажных работ с поставкой оборудования подрядчиком по объекту строительства: «Техническая модернизация производственного корпуса холодильно-компрессорного цеха по ул. Мясницкая, 25/1 в г. Гродно»</w:t>
            </w:r>
          </w:p>
        </w:tc>
        <w:tc>
          <w:tcPr>
            <w:tcW w:w="5100" w:type="dxa"/>
            <w:shd w:val="clear" w:fill="fdf5e8"/>
            <w:noWrap/>
          </w:tcPr>
          <w:p>
            <w:pPr>
              <w:ind w:left="113.47199999999999" w:right="113.47199999999999" w:firstLine="0" w:hanging="0"/>
              <w:spacing w:before="120" w:after="120"/>
            </w:pPr>
            <w:r>
              <w:rPr/>
              <w:t xml:space="preserve">1 ед.,</w:t>
            </w:r>
            <w:br/>
            <w:r>
              <w:rPr/>
              <w:t xml:space="preserve">3,307,849.12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2026-1334598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закупки из одного источника (исследование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строительству объекта в Гомельском районе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Масюткин Роман Валерьевич, +375 232 502176,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подавшие в установленные сроки предложение и соответствующие установленным законодательством требованиям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Производственно-технический потенциал и финансовые возможности, должны соответствовать выполнению строительно-монтажных работ согласно предмету заказа 100 % собственными силами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на основании письменной заяви потенциального участника. Заявки принимаются по электронной почте tender@gdsk.by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и регистрируются по адресу: Республика Беларусь, Гомельская обл., 246012, г. Гомель, ул. Лазурная, д.17 каб.101 (1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строительству объекта в Гомельском районе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15,201,973.00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w:t>
            </w:r>
          </w:p>
        </w:tc>
      </w:tr>
    </w:tbl>
    <w:p/>
    <w:p>
      <w:pPr>
        <w:ind w:left="113.47199999999999" w:right="113.47199999999999" w:firstLine="0" w:hanging="0"/>
        <w:spacing w:before="120" w:after="120"/>
      </w:pPr>
      <w:r>
        <w:rPr>
          <w:b w:val="1"/>
          <w:bCs w:val="1"/>
        </w:rPr>
        <w:t xml:space="preserve">Процедура закупки № 2026-1334623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полного комплекса строительно-монтажных работ и работ, связанных с обращением с отходами на объекте: «ОАО «Нафтан». Производство МСиБ. Устройство пожарного резервуара для установки замедленного коксования нефтяных остатков»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Чепик Екатерина Александровна;
</w:t>
            </w:r>
            <w:br/>
            <w:r>
              <w:rPr/>
              <w:t xml:space="preserve">Панижник Надежда Васильевна, тел. (0214)55-72-71,e-mail: N.Panizhnik@naftan.by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Панижник Надежда Васильевна, тел. (0214)55-72-71,e-mail: N.Panizhnik@naftan.by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Являются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Для получения сводного сметного расчета, графика поставки материальных ресурсов Заказчика – разделительной ведомости по объекту необходимо направить официальный запрос в адрес ОАО «Нафтан» по форме Приложения 3 на teletype@naftan.by  и дополнительно на электронную почту исполнителя e-mail: N.Panizhnik@naftan.by.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срок не позднее 17 часов 00 минут 26.05.2026 года согласно форме Приложение 2.
</w:t>
            </w:r>
            <w:br/>
            <w:r>
              <w:rPr/>
              <w:t xml:space="preserve">E-mail: teletype@naftan.by и дополнительно на электронную почту исполнителя e-mail: N.Panizhnik@naftan.by.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полного комплекса строительно-монтажных работ и работ, связанных с обращением с отходами на объекте: «ОАО «Нафтан». Производство МСиБ. Устройство пожарного резервуара для установки замедленного коксования нефтяных остатков»
</w:t>
            </w:r>
            <w:br/>
            <w:r>
              <w:rPr/>
              <w:t xml:space="preserve">Класс сложности объектов К-4 по СН 3.02.07-2020</w:t>
            </w:r>
          </w:p>
        </w:tc>
        <w:tc>
          <w:tcPr>
            <w:tcW w:w="5100" w:type="dxa"/>
            <w:shd w:val="clear" w:fill="fdf5e8"/>
            <w:noWrap/>
          </w:tcPr>
          <w:p>
            <w:pPr>
              <w:ind w:left="113.47199999999999" w:right="113.47199999999999" w:firstLine="0" w:hanging="0"/>
              <w:spacing w:before="120" w:after="120"/>
            </w:pPr>
            <w:r>
              <w:rPr/>
              <w:t xml:space="preserve">1 шт.,</w:t>
            </w:r>
            <w:br/>
            <w:r>
              <w:rPr/>
              <w:t xml:space="preserve">2,993,437.00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расположения строительства г.Новополоцк-1, промышленная площадка ОАО "Нафтан". Участок строительства находится на территории действующего нефтеперерабатывающего предприятия ОАО "Нафтан", в условиях сложившейся промышленной застройки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2026-1334788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подрядных работ и услуг по объекту: «Застройка микрорайона Лошица-10». 2-ая очередь строительства. Жилой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Бородулина Татьяна Ивановна, +375173739066, uksfront@yandex.by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Для подготовки предложений до окончания срока подачи участники могут получить конкурсную документацию по запросу ценовых предложений на сайте www.icetrade.by. Контактный тел. +375 17 373 90 66, e-mail: uksfront@yandex.by Контактное лицо: Бородулина Татьяна Ивановна.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«18» мая 2026г., г. Минск, 220030, ул. Советская, 17, канцелярия к. 310. Заказчик может по своему усмотрению перенести окончательную дату подачи предложений на более поздний срок, внеся поправки в объявление, публикуемое на сайте Национального центра маркетинга и конъюнктуры цен www.icetrade.by. Время проведения вскрытия конкурсных предложений будет сообщено дополнительно каждому претенденту. Предложение оформляется в письменном виде в соответствии с требованиями документации о закупке (В конверте должно быть представлено один оригинальный экземпляр конкурсного предложения на бумажном носителе и копия предложения в электронном виде на электронном носителе. Конверты необходимо адресовать следующим образом: 220030, г. Минск, ул. Советская, 17, ОТДЕЛ ЗАКУПОК и снабдить надписью: «Конкурсное предложение!», а также указать название Вашей организации, название объекта и наименование предмета закупки, по которому подается предложение. На конверте надо указать название, адрес и телефон участника процедуры закупки для того, чтобы можно было вернуть конкурсное предложение невскрытым и уведомить о результатах процедуры. Все страницы конкурсных предложений должны быть пронумерованы и прошиты. Каждый документ (оригинал или копия), должен быть подписан руководителем участника или уполномоченным им лицом и скреплен печатью. Конкурсные предложения регистрируются организатором (заказчиком) запроса ценовых предложений в порядке их поступления с указанием даты и времени). Предложение представляется в запечатанном конверте. Конверт с предложением предоставляется Заказчику в порядке и сроки, указанные в документации о закупке. Участник вправе отозвать поданное предложение с измененными условиями в любое время до момента подачи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и услуг по объекту: «Застройка микрорайона Лошица-10». 2-ая очередь строительства. Жилой дом №2.</w:t>
            </w:r>
          </w:p>
        </w:tc>
        <w:tc>
          <w:tcPr>
            <w:tcW w:w="5100" w:type="dxa"/>
            <w:shd w:val="clear" w:fill="fdf5e8"/>
            <w:noWrap/>
          </w:tcPr>
          <w:p>
            <w:pPr>
              <w:ind w:left="113.47199999999999" w:right="113.47199999999999" w:firstLine="0" w:hanging="0"/>
              <w:spacing w:before="120" w:after="120"/>
            </w:pPr>
            <w:r>
              <w:rPr/>
              <w:t xml:space="preserve">1 раб.,</w:t>
            </w:r>
            <w:br/>
            <w:r>
              <w:rPr/>
              <w:t xml:space="preserve">48,394,806.00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25.11.2027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Микрорайона Лошица-10. 2-ая очередь строительства. Жилой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2026-1335048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изготовлению, поставке и монтажу металлических конструкций, с разработкой чертежей КМД на объекте: «Строительство многофункционального спортивного комплекса в г. Могилеве»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+375 222 74 57 13
</w:t>
            </w:r>
            <w:br/>
            <w:r>
              <w:rPr/>
              <w:t xml:space="preserve"> office@promgilstroi.by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Пахарина Анна Юрьевна, тел: 80222 72-33-99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изготовлению, поставке и монтажу металлических конструкций, с разработкой чертежей КМД на объекте: «Строительство многофункционального спортивного комплекса в г. Могилеве» II очередь.</w:t>
            </w:r>
          </w:p>
        </w:tc>
        <w:tc>
          <w:tcPr>
            <w:tcW w:w="5100" w:type="dxa"/>
            <w:shd w:val="clear" w:fill="fdf5e8"/>
            <w:noWrap/>
          </w:tcPr>
          <w:p>
            <w:pPr>
              <w:ind w:left="113.47199999999999" w:right="113.47199999999999" w:firstLine="0" w:hanging="0"/>
              <w:spacing w:before="120" w:after="120"/>
            </w:pPr>
            <w:r>
              <w:rPr/>
              <w:t xml:space="preserve">1 раб.,</w:t>
            </w:r>
            <w:br/>
            <w:r>
              <w:rPr/>
              <w:t xml:space="preserve">21,151,822.73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w:t>
            </w:r>
          </w:p>
        </w:tc>
      </w:tr>
    </w:tbl>
    <w:p/>
    <w:p>
      <w:pPr>
        <w:ind w:left="113.47199999999999" w:right="113.47199999999999" w:firstLine="0" w:hanging="0"/>
        <w:spacing w:before="120" w:after="120"/>
      </w:pPr>
      <w:r>
        <w:rPr>
          <w:b w:val="1"/>
          <w:bCs w:val="1"/>
        </w:rPr>
        <w:t xml:space="preserve">Процедура закупки № 2026-1335119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№8"
</w:t>
            </w:r>
            <w:br/>
            <w:r>
              <w:rPr/>
              <w:t xml:space="preserve">Республика Беларусь, Брестская обл., г. Брест, 224028, ул.Гоздецкого, 12
</w:t>
            </w:r>
            <w:br/>
            <w:r>
              <w:rPr/>
              <w:t xml:space="preserve">+375 162 53 76 00, +375 162 56 30 14
</w:t>
            </w:r>
            <w:br/>
            <w:r>
              <w:rPr/>
              <w:t xml:space="preserve"> opp@stroytrest8.by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Масловец Борис Викторович, тел: 80162548538,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w:t>
            </w:r>
          </w:p>
        </w:tc>
        <w:tc>
          <w:tcPr>
            <w:tcW w:w="5100" w:type="dxa"/>
            <w:shd w:val="clear" w:fill="fdf5e8"/>
            <w:noWrap/>
          </w:tcPr>
          <w:p>
            <w:pPr>
              <w:ind w:left="113.47199999999999" w:right="113.47199999999999" w:firstLine="0" w:hanging="0"/>
              <w:spacing w:before="120" w:after="120"/>
            </w:pPr>
            <w:r>
              <w:rPr/>
              <w:t xml:space="preserve">1 раб.,</w:t>
            </w:r>
            <w:br/>
            <w:r>
              <w:rPr/>
              <w:t xml:space="preserve">4,324,994.24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Строительный объект: «Строительство дома Деда Мороза ГПУ НП «Беловежская пуща»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2026-1335224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"Реконструкция здания производственного корпуса ТНП по улице Королева, 8А/1 в г.Могилеве с благоустройством территории"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Лябик Виктор Александрович, 8(0222) 74-09-48, 73-80-89, oks@liftmach.by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Лябик Виктор Александрович, 8(0222) 74-09-48, 73-80-89, oks@liftmach.by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лицо, которое соответствует требованиям, изложенным в конкурсной документации и требованиям действующего законодательства Республики Беларусь, за исключением лиц указанных в части 2 подпункта 2.5 пункта 2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подтверждения правоспособности, определения соответствия требованиям к экономическому и финансовому положению и техническим возможностям, участник должен представить следующие обязательные документы и сведения:
- копия свидетельства о государственной регистрации юридического лица (индивидуального предпринимателя);
- копия аттестата соответствия, дающего право осуществлять деятельность по предмету заказа, выданного в установленном порядке (не ниже К-3);
- копия Устава (в полном объёме);
- копия бухгалтерского баланса и отчёта о прибылях и убытках за последние отчётный год и период, а в случае если участник освобождён от ведения бухгалтерского учёта и отчётности, то предоставляет копию отчёта по форме государственной статистической отчётности (форма 1-мп или 1-мп (микро)), за последний отчётный год и период;
- справка о состоянии текущих (расченных) счетов из банка, в котором он обслуживается, выданная не ранее чем за 2 месяца до даты окончания срока подачи предложения;
- документ, подтверждающий наличие системы менеджмента качества, подтверждённой сертификатом соответствия, выданным в Национальной системе подтверждения соответствия Республики Беларусь;
- письмо от участника о том, что отсутствует задолженность по платежам в бюджет на дату подачи предложения;
- документ, подтверждающий производственно-технический потенциал участника (наличие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использование прогрессивных технологий и другое, обеспечивающих выполнение заказа);
- документ, подтверждающий наличие сотрудников участника, привлекаемых для выполнения предмета заказа и их профессионально-квалификационный состав (с указанием времени работы по специальности и их специализации, наличия квалификационного аттестата, выданного в установленном порядке, если такой аттестат требуется в соответствии с законодательством);
- документ, содержащий сведения о способности участника выполнить весь комплекс работ собственными силами или сведения о видах работ и привлекаемых для их выполнения субподрядчиках (в случае необходимости);
- документ, подтверждающий наличие у участника опыта в выполнении аналогичных работ, сопоставимых по виду и объёму, в Республике Беларусь;
- документ, подтверждающий деловую репутацию участника (отзывы заказчиков о качестве и соблюдении сроков выполнения работ, предусмотренных в соответствии с договором);
- документ, подтверждающий отсутствие неисполненных судебных постановлений и других исполнительных документов, а также отсутствие платёжных требований по исполнительным документам в системе АИС ИДО;
- документ, содержащий сведения об изменениях, вносимых в наименование участника, правопреемстве, периоде осуществления деятельности (при отсутствии изменений предоставить соответствующее письмо);
- копии аудиторских заключений, составленных по результатам аудита достоверности годовой бухгалтерской (финансовой) отчётности - для контрагентов, для которых проведение аудита является обязательным, за последние три года, согласно Закону Республики Беларусь от 12 июля 2013 года №56-3 «Об аудиторской деятельности», согласно ст.22.
- заявление участника о согласии заключения договора на условиях ОАО «Могилевлифтмаш» согласно разделу V конкурсной документации.
Кроме обязательных документов участник может представить любые другие дополнительные документы, подтверждающие технические и финансовые возможности участника.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конкурса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предоставления участникам процедуры конкурса разъяснений положения конкурсной документации осуществляется  до 16 часов 00 минут 15.06.2026.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содержащие предложения для процедуры конкурса, должны быть предоставлены по адресу: 212030, г. Могилев, пр-т Мира, 42 до 16 часов 00 минут 15.06.2026.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&amp;quot;Реконструкция здания производственного корпуса ТНП по улице Королева, 8А/1 в г.Могилеве с благоустройством территории&amp;quot;</w:t>
            </w:r>
          </w:p>
        </w:tc>
        <w:tc>
          <w:tcPr>
            <w:tcW w:w="5100" w:type="dxa"/>
            <w:shd w:val="clear" w:fill="fdf5e8"/>
            <w:noWrap/>
          </w:tcPr>
          <w:p>
            <w:pPr>
              <w:ind w:left="113.47199999999999" w:right="113.47199999999999" w:firstLine="0" w:hanging="0"/>
              <w:spacing w:before="120" w:after="120"/>
            </w:pPr>
            <w:r>
              <w:rPr/>
              <w:t xml:space="preserve">1 шт.,</w:t>
            </w:r>
            <w:br/>
            <w:r>
              <w:rPr/>
              <w:t xml:space="preserve">6,514,648.93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г.Могилев, улица Королева, 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2026-1335705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по монтажу металлических конструкций ЛСТК  согласно расчету стартовой цены закупки (с комплектной поставкой материальных ресурсов Субподрядчиком и Генподрядчиком согласно разделительной ведомости, со сдачей выполненного комплекса работ уполномоченным организациям субподрядчиком) в рамках (пределах) документации о закупке на объекте: «Возведение молочнотоварного комплекса вблизи дер. Турки Бобруйского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Стельмашук Марина Леонидовна, +375 17 311 20 38.
</w:t>
            </w:r>
            <w:br/>
            <w:r>
              <w:rPr/>
              <w:t xml:space="preserve">Секретарь комиссии: Риторева Екатерина Евгеньевна, +375 17 311 20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монтажу металлических конструкций ЛСТК  (с комплектной поставкой материальных ресурсов Субподрядчиком и Генподрядчиком согласно разделительной ведомости, со сдачей выполненного комплекса работ уполномоченным организациям субподрядчиком) на Объекте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3,188,122.24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дер. Турки Бобруйского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43.99.50.900</w:t>
            </w:r>
          </w:p>
        </w:tc>
      </w:tr>
    </w:tbl>
    <w:p/>
    <w:p>
      <w:pPr>
        <w:ind w:left="113.47199999999999" w:right="113.47199999999999" w:firstLine="0" w:hanging="0"/>
        <w:spacing w:before="120" w:after="120"/>
      </w:pPr>
      <w:r>
        <w:rPr>
          <w:b w:val="1"/>
          <w:bCs w:val="1"/>
        </w:rPr>
        <w:t xml:space="preserve">Процедура закупки № 2026-1335709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по монтажу металлических конструкций ЛСТК  согласно расчету стартовой цены закупки (с комплектной поставкой материальных ресурсов Субподрядчиком и Генподрядчиком согласно разделительной ведомости, со сдачей выполненного комплекса работ уполномоченным организациям субподрядчиком) в рамках (пределах) документации о закупке на объекте: «Возведение молочнотоварного комплекса вблизи дер. Зайцева Слобода Кричесвского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Стельмашук Марина Леонидовна, +375 17 311 20 38.
</w:t>
            </w:r>
            <w:br/>
            <w:r>
              <w:rPr/>
              <w:t xml:space="preserve">Секретарь комиссии: Риторева Екатерина Евгеньевна, +375 17 311 20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монтажу металлических конструкций ЛСТК (с комплектной поставкой материальных ресурсов Субподрядчиком и Генподрядчиком согласно разделительной ведомости, со сдачей выполненного комплекса работ уполномоченным организациям субподрядчиком) на Объекте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3,208,727.91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дер. Зайцева Слобода Кричесвского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43.99.50.900</w:t>
            </w:r>
          </w:p>
        </w:tc>
      </w:tr>
    </w:tbl>
    <w:p/>
    <w:p>
      <w:pPr>
        <w:ind w:left="113.47199999999999" w:right="113.47199999999999" w:firstLine="0" w:hanging="0"/>
        <w:spacing w:before="120" w:after="120"/>
      </w:pPr>
      <w:r>
        <w:rPr>
          <w:b w:val="1"/>
          <w:bCs w:val="1"/>
        </w:rPr>
        <w:t xml:space="preserve">Процедура закупки № 2026-1335896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поставки оборудования на объект: «Цех по производству древесных топливных гранул (пеллет) на территории ПЛПУ «Закревщина» 1-ая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Пыж Наталья Николаевна, +375 17 276 07 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Узденский лесхоз</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Пыж Наталья Николаевна, +375 17 276 07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по запросу посредством электронной почты banadykova.n@stes-invest.by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поставки оборудования на объект: «Цех по производству древесных топливных гранул (пеллет) на территории ПЛПУ «Закревщина» 1-ая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11,226,367.20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Узденский р-он, ПЛПУ «Закревщина»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41.00.40.120</w:t>
            </w:r>
          </w:p>
        </w:tc>
      </w:tr>
    </w:tbl>
    <w:p/>
    <w:p>
      <w:pPr>
        <w:ind w:left="113.47199999999999" w:right="113.47199999999999" w:firstLine="0" w:hanging="0"/>
        <w:spacing w:before="120" w:after="120"/>
      </w:pPr>
      <w:r>
        <w:rPr>
          <w:b w:val="1"/>
          <w:bCs w:val="1"/>
        </w:rPr>
        <w:t xml:space="preserve">Процедура закупки № 2026-1335984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«Возведение многоквартирного жилого дома по ул. Газовая в аг. Бабиничи Витебского района» 1-ый пусковой комплекс: жилой дом, 2-ой пусковой комплекс, в составе: благоустройство и озеленение в границах отведенного под строительство жилого дома земельного участка; строительство объектов внутриплощадочной инженерной инфраструктуры (жилой дом)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Цуран Анна Ивановна, +375212679542, vitobluks@gmail.com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для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предложения для участия в запросе ценовых предложений размещается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для участия в процедуре ЗЦП предоставляются участниками в конкурсную комиссию коммунального унитарного предприятия «Управление капитального строительства Витебского облисполкома» не позднее 12 часов 00 минут «19» мая 2026 г., по адресу: 210010 Республика Беларусь, г Витебск, ул. Гоголя, 2 (кабинет ПТО)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«Возведение многоквартирного жилого дома по ул. Газовая в аг. Бабиничи Витебского района» 1-ый пусковой комплекс: жилой дом, 2-ой пусковой комплекс, в составе: благоустройство и озеленение в границах отведенного под строительство жилого дома земельного участка; строительство объектов внутриплощадочной инженерной инфраструктуры (жилой дом)</w:t>
            </w:r>
          </w:p>
        </w:tc>
        <w:tc>
          <w:tcPr>
            <w:tcW w:w="5100" w:type="dxa"/>
            <w:shd w:val="clear" w:fill="fdf5e8"/>
            <w:noWrap/>
          </w:tcPr>
          <w:p>
            <w:pPr>
              <w:ind w:left="113.47199999999999" w:right="113.47199999999999" w:firstLine="0" w:hanging="0"/>
              <w:spacing w:before="120" w:after="120"/>
            </w:pPr>
            <w:r>
              <w:rPr/>
              <w:t xml:space="preserve">1 ед.,</w:t>
            </w:r>
            <w:br/>
            <w:r>
              <w:rPr/>
              <w:t xml:space="preserve">6,971,390.98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22.01.2027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Витебский район, аг.Бабиничи, ул.Газовая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2026-1336390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«Замена светоаэрационных фонарей на объектах ОАО «МАЗ» - управляющая компания холдинга «БЕЛАВТОМАЗ» по 5 лотам»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w:t>
            </w:r>
            <w:br/>
            <w:r>
              <w:rPr/>
              <w:t xml:space="preserve"> st@maz.by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Заместитель начальника УКС Терехов Дмитрий Дмитриевич – 217-90-11, 217-98-85.
</w:t>
            </w:r>
            <w:br/>
            <w:r>
              <w:rPr/>
              <w:t xml:space="preserve">	- Заместитель начальника УКС по экономическим вопросам – Качан Елена Юрьевна – 217-98-45.
</w:t>
            </w:r>
            <w:br/>
            <w:r>
              <w:rPr/>
              <w:t xml:space="preserve">	-  Секретарь комиссии – ведущий экономист УКС – Синькевич Елена Эдуардовна – тел. 217-22-49, факс - 217-97-15.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по объекту: «Капитальный ремонт Литейного корпуса Стальцеха №2, расположенного по адресу: г.Минск, ул.Социалистическая, 2/137» в части замены рам светоаэрационных фонарей в соответствии с проектом 23037»;</w:t>
            </w:r>
          </w:p>
        </w:tc>
        <w:tc>
          <w:tcPr>
            <w:tcW w:w="5100" w:type="dxa"/>
            <w:shd w:val="clear" w:fill="fdf5e8"/>
            <w:noWrap/>
          </w:tcPr>
          <w:p>
            <w:pPr>
              <w:ind w:left="113.47199999999999" w:right="113.47199999999999" w:firstLine="0" w:hanging="0"/>
              <w:spacing w:before="120" w:after="120"/>
            </w:pPr>
            <w:r>
              <w:rPr/>
              <w:t xml:space="preserve">1 усл.,</w:t>
            </w:r>
            <w:br/>
            <w:r>
              <w:rPr/>
              <w:t xml:space="preserve">1,429,806.23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2/137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по объекту: «Капитальный ремонт производственного помещения, расположенного по адресу: г.Минск, ул.Социалистическая, 2/121-2» в части замены рам светоаэрационного фонаря в Сталелитейном цехе №1 с административно-бытовым корпусом (инв.№1000006) в соответствии с проектом №23139»;</w:t>
            </w:r>
          </w:p>
        </w:tc>
        <w:tc>
          <w:tcPr>
            <w:tcW w:w="5100" w:type="dxa"/>
            <w:shd w:val="clear" w:fill="fdf5e8"/>
            <w:noWrap/>
          </w:tcPr>
          <w:p>
            <w:pPr>
              <w:ind w:left="113.47199999999999" w:right="113.47199999999999" w:firstLine="0" w:hanging="0"/>
              <w:spacing w:before="120" w:after="120"/>
            </w:pPr>
            <w:r>
              <w:rPr/>
              <w:t xml:space="preserve">1 усл.,</w:t>
            </w:r>
            <w:br/>
            <w:r>
              <w:rPr/>
              <w:t xml:space="preserve">705,647.85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2/121-2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по объекту: «Капитальный ремонт корпуса №14, расположенного по адресу: г.Минск, ул.Социалистическая, 2/274» в части замены стальных переплетов светоаэрационных фонарей на рамы из ПВХ-профиля в  соответствии с проектом №23199»;</w:t>
            </w:r>
          </w:p>
        </w:tc>
        <w:tc>
          <w:tcPr>
            <w:tcW w:w="5100" w:type="dxa"/>
            <w:shd w:val="clear" w:fill="fdf5e8"/>
            <w:noWrap/>
          </w:tcPr>
          <w:p>
            <w:pPr>
              <w:ind w:left="113.47199999999999" w:right="113.47199999999999" w:firstLine="0" w:hanging="0"/>
              <w:spacing w:before="120" w:after="120"/>
            </w:pPr>
            <w:r>
              <w:rPr/>
              <w:t xml:space="preserve">1 усл.,</w:t>
            </w:r>
            <w:br/>
            <w:r>
              <w:rPr/>
              <w:t xml:space="preserve">1,544,638.28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2/274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по объекту: «Капитальный ремонт 4-ой поперечной секции главного корпуса, расположенного по адресу: г.Минск, ул.Социалистическая, 2/43» в части замены металлоконструкций 2-х светоаэрационных фонарей в соответствии с проектом №24020»;</w:t>
            </w:r>
          </w:p>
        </w:tc>
        <w:tc>
          <w:tcPr>
            <w:tcW w:w="5100" w:type="dxa"/>
            <w:shd w:val="clear" w:fill="fdf5e8"/>
            <w:noWrap/>
          </w:tcPr>
          <w:p>
            <w:pPr>
              <w:ind w:left="113.47199999999999" w:right="113.47199999999999" w:firstLine="0" w:hanging="0"/>
              <w:spacing w:before="120" w:after="120"/>
            </w:pPr>
            <w:r>
              <w:rPr/>
              <w:t xml:space="preserve">1 усл.,</w:t>
            </w:r>
            <w:br/>
            <w:r>
              <w:rPr/>
              <w:t xml:space="preserve">712,203.91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по объекту: «Капитальный ремонт здания специализированного для металлургического производства и металлообработки, расположенного по адресу: г.Минск, ул.Социалистическая, 2/172» в части замены остекления светоаэрационных фонарей в блоке производственных цехов (инв.№1000109) в соответствии с проектом №25061».</w:t>
            </w:r>
          </w:p>
        </w:tc>
        <w:tc>
          <w:tcPr>
            <w:tcW w:w="5100" w:type="dxa"/>
            <w:shd w:val="clear" w:fill="fdf5e8"/>
            <w:noWrap/>
          </w:tcPr>
          <w:p>
            <w:pPr>
              <w:ind w:left="113.47199999999999" w:right="113.47199999999999" w:firstLine="0" w:hanging="0"/>
              <w:spacing w:before="120" w:after="120"/>
            </w:pPr>
            <w:r>
              <w:rPr/>
              <w:t xml:space="preserve">1 усл.,</w:t>
            </w:r>
            <w:br/>
            <w:r>
              <w:rPr/>
              <w:t xml:space="preserve">2,623,275.97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2/172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2026-1335836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с Изменением №1 от 11.04.2022, Изменением №2 от 23.09.2022, Изменением №3 от 28.04.2023, Изменением № 4 от 16.12.2024, Изменением № 5 от 09.04.2025 Кол-во, тн.: 161 984,28 т. Ориентировочная цена в росс.рублях за 1 тонну без НДС, DDP г. Жлобин: 19 205,97 росс.рублей. Срок поставки: 01.06.2026-31.12.2026.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3 111 065 222,15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20.05.2026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Срок подготовки и предоставления предложения: до 23.59 20.05.2026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hanging="0"/>
              <w:spacing w:before="120" w:after="120"/>
            </w:pPr>
            <w:r>
              <w:rPr/>
              <w:t xml:space="preserve">161 984 т,</w:t>
            </w:r>
            <w:br/>
            <w:r>
              <w:rPr/>
              <w:t xml:space="preserve">3,111,065,222.15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24.10.13.000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2026-1335222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упаковки из гофрокартона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20.05.2026, 14-00
</w:t>
            </w:r>
            <w:br/>
            <w:r>
              <w:rPr/>
              <w:t xml:space="preserve">г.Минск, ул.Серова, 22
</w:t>
            </w:r>
            <w:br/>
            <w:r>
              <w:rPr/>
              <w:t xml:space="preserve">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упаковка из гофрокартона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должно быть указано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5,236,882.80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w:t>
            </w:r>
          </w:p>
        </w:tc>
      </w:tr>
    </w:tbl>
    <w:p/>
    <w:p>
      <w:pPr>
        <w:ind w:left="113.47199999999999" w:right="113.47199999999999" w:firstLine="0" w:hanging="0"/>
        <w:spacing w:before="120" w:after="120"/>
      </w:pPr>
      <w:r>
        <w:rPr>
          <w:b w:val="1"/>
          <w:bCs w:val="1"/>
        </w:rPr>
        <w:t xml:space="preserve">Процедура закупки № 2026-1336338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банок из жести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 slmeat-zakupki@slmeat.by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ИС «Тендеры» на сайте http://www.icetrade.by Государственного предприятия "НЦПЭ"</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Банка из жести электролитического лужения со сварным швом с лаковым покрытием внутренней поверхности (сборная) №12, с прикатанной легковскрываемой крышкой в комплекте со стандартной крышкой, предназначенная для производства мясных консервов</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1,242,000.00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г.Слоним, ул.Чкалова,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Банка из жести электролитического лужения со сварным швом с лаковым покрытием внутренней поверхности (сборная) №12, литографированная, с прикатанной легковскрываемой крышкой в комплекте со стандартной крышкой, предназначенная для производства мясных консервов</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1,368,000.00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г.Слоним, ул.Чкалова,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Банка из жести электролитического лужения II класса со сварным швом, с двухслойным покрытием внутренней поверхности белково-устойчивой эмалью (сборная) №9, с прикатанной крышкой, в комплекте со стандартной крышкой, предназначенная для производства мясных консервов</w:t>
            </w:r>
          </w:p>
        </w:tc>
        <w:tc>
          <w:tcPr>
            <w:tcW w:w="5100" w:type="dxa"/>
            <w:shd w:val="clear" w:fill="fdf5e8"/>
            <w:noWrap/>
          </w:tcPr>
          <w:p>
            <w:pPr>
              <w:ind w:left="113.47199999999999" w:right="113.47199999999999" w:firstLine="0" w:hanging="0"/>
              <w:spacing w:before="120" w:after="120"/>
            </w:pPr>
            <w:r>
              <w:rPr/>
              <w:t xml:space="preserve">500 000 шт.,</w:t>
            </w:r>
            <w:br/>
            <w:r>
              <w:rPr/>
              <w:t xml:space="preserve">225,600.00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г.Слоним, ул.Чкалова,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Банка из жести электролитического лужения II класса со сварным швом, с двухслойным покрытием внутренней поверхности белково-устойчивой эмалью (сборная) №9, литографированная, с прикатанной крышкой, в комплекте со стандартной крышкой, предназначенная для производства мясных консервов</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981,600.00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г.Слоним, ул.Чкалова,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25.92.11.330</w:t>
            </w:r>
          </w:p>
        </w:tc>
      </w:tr>
    </w:tbl>
    <w:p/>
    <w:p>
      <w:pPr>
        <w:ind w:left="113.47199999999999" w:right="113.47199999999999" w:firstLine="0" w:hanging="0"/>
        <w:spacing w:before="120" w:after="120"/>
      </w:pPr>
      <w:r>
        <w:rPr>
          <w:b w:val="1"/>
          <w:bCs w:val="1"/>
        </w:rPr>
        <w:t xml:space="preserve">Процедура закупки № 2026-1333661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Пинчук Татьяна Викторовна, +375 17 229 27 77, pack@kommunarka.by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К участию в запросе ценовых предложений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по показателям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Таможенного союза (при необходимости);
	сертификат «Халяль» в соответствии с требованиями стандарта UAE.S GSO 2055-1:2015. В случае отсутствия данного сертификата участникам процедуры закупки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поставляемого товара;
	Технический Нормативный Правовой Акт производителя при первой поставке;
4) образцы предлагаемого товара на безвозмездной основе согласно п.8 части 1 настоящих документов. 
5) ответственность за достоверность данных, которые указаны в предоставленных документах, ложится на участника, предоставившего такие документы.
6)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участнику необходимо представить в своем ценовом предложении:
</w:t>
            </w:r>
            <w:br/>
            <w:r>
              <w:rPr/>
              <w:t xml:space="preserve">1) цену за 1 кг товара без НДС, с учетом НДС, ставку НДС;
</w:t>
            </w:r>
            <w:br/>
            <w:r>
              <w:rPr/>
              <w:t xml:space="preserve">2) условия оплаты: отсрочка платежа не менее 35 календарных дней;
</w:t>
            </w:r>
            <w:br/>
            <w:r>
              <w:rPr/>
              <w:t xml:space="preserve">3) условия поставки: франко-станция назначения г. Минск (для резидентов Республики Беларусь); DAP Minsk (для нерезидентов Республики Беларусь);
</w:t>
            </w:r>
            <w:br/>
            <w:r>
              <w:rPr/>
              <w:t xml:space="preserve">4) адрес поставки: Республика Беларусь, г. Минск, ул. Аранская, 18;
</w:t>
            </w:r>
            <w:br/>
            <w:r>
              <w:rPr/>
              <w:t xml:space="preserve">5) период поставки: июнь 2026 года – 31.05.2027;
</w:t>
            </w:r>
            <w:br/>
            <w:r>
              <w:rPr/>
              <w:t xml:space="preserve">6) сроки поставки (партиями согласно заявкам заказчика с указанием количества календарных/рабочих дней выполнения заявки);
</w:t>
            </w:r>
            <w:br/>
            <w:r>
              <w:rPr/>
              <w:t xml:space="preserve">7)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
</w:t>
            </w:r>
            <w:br/>
            <w:r>
              <w:rPr/>
              <w:t xml:space="preserve">8) участникам процедуры закупки необходимо предоставить образцы на безвозмездной основе до окончательного срока подачи ценовых предложений (1 бобина весом от 1 до 3-х кг необходимой ширины (втулка d 76 мм) и арбитражный образец (1 метр с маркировкой и сопроводитель-ной документацией (декларацией о соответствии, протоколом по показателям безопасности, удо-стоверением о качестве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на СОАО «Коммунарка» или успешно прошли испытание образцов необходимых форматов и материалов в течение 2024-2025 года) до окончательного срока подачи ценового предложения..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Запрос ценовых предложений по выбору поставщиков материала комбинированного на основе алюминиевой фольги без печати» и пометкой «Не вскрывать до заседания конкурсной комиссии».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62 г/м2 (± 5%): алюминиевая фольга 7 мкм +
</w:t>
            </w:r>
            <w:br/>
            <w:r>
              <w:rPr/>
              <w:t xml:space="preserve">влагожиростойкая бумага 40 г/м2 , гладкая, без окраса, ширина 50 мм</w:t>
            </w:r>
          </w:p>
        </w:tc>
        <w:tc>
          <w:tcPr>
            <w:tcW w:w="5100" w:type="dxa"/>
            <w:shd w:val="clear" w:fill="fdf5e8"/>
            <w:noWrap/>
          </w:tcPr>
          <w:p>
            <w:pPr>
              <w:ind w:left="113.47199999999999" w:right="113.47199999999999" w:firstLine="0" w:hanging="0"/>
              <w:spacing w:before="120" w:after="120"/>
            </w:pPr>
            <w:r>
              <w:rPr/>
              <w:t xml:space="preserve">10 000 кг,</w:t>
            </w:r>
            <w:br/>
            <w:r>
              <w:rPr/>
              <w:t xml:space="preserve">135,140.00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51 г/м2 (± 5%): алюминиевая фольга 7 мкм +
</w:t>
            </w:r>
            <w:br/>
            <w:r>
              <w:rPr/>
              <w:t xml:space="preserve">влагожиростойкая бумага 30 г/м2 + тиснение &amp;quot;лён&amp;quot;, без окраса, ширина 180 мм</w:t>
            </w:r>
          </w:p>
        </w:tc>
        <w:tc>
          <w:tcPr>
            <w:tcW w:w="5100" w:type="dxa"/>
            <w:shd w:val="clear" w:fill="fdf5e8"/>
            <w:noWrap/>
          </w:tcPr>
          <w:p>
            <w:pPr>
              <w:ind w:left="113.47199999999999" w:right="113.47199999999999" w:firstLine="0" w:hanging="0"/>
              <w:spacing w:before="120" w:after="120"/>
            </w:pPr>
            <w:r>
              <w:rPr/>
              <w:t xml:space="preserve">45 000 кг,</w:t>
            </w:r>
            <w:br/>
            <w:r>
              <w:rPr/>
              <w:t xml:space="preserve">655,110.00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Материал комбинированный на основе алюминиевой фольги без печати 41-45 г/м2 (± 5%): алюминиевая фольга 7 мкм + МИКРОВОСК +
</w:t>
            </w:r>
            <w:br/>
            <w:r>
              <w:rPr/>
              <w:t xml:space="preserve">бумага 18-22 г/м2 + тиснение &amp;quot;лён&amp;quot;, без окраса, ширина 122 мм, 138 мм</w:t>
            </w:r>
          </w:p>
        </w:tc>
        <w:tc>
          <w:tcPr>
            <w:tcW w:w="5100" w:type="dxa"/>
            <w:shd w:val="clear" w:fill="fdf5e8"/>
            <w:noWrap/>
          </w:tcPr>
          <w:p>
            <w:pPr>
              <w:ind w:left="113.47199999999999" w:right="113.47199999999999" w:firstLine="0" w:hanging="0"/>
              <w:spacing w:before="120" w:after="120"/>
            </w:pPr>
            <w:r>
              <w:rPr/>
              <w:t xml:space="preserve">220 000 кг,</w:t>
            </w:r>
            <w:br/>
            <w:r>
              <w:rPr/>
              <w:t xml:space="preserve">3,740,733.33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22.21.42.800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2026-1334892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Автотранспортные средства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Торговое унитарное предприятие "ГМК-Ритейл"
</w:t>
            </w:r>
            <w:br/>
            <w:r>
              <w:rPr/>
              <w:t xml:space="preserve">Республика Беларусь, Гродненская обл., г. Гродно, 230026, ул. Победы, 31
</w:t>
            </w:r>
            <w:br/>
            <w:r>
              <w:rPr/>
              <w:t xml:space="preserve">  590832015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Войнелович Владислав Александрович, +375 33 312 37 85 info@gmkretail.by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Грузовой автомобиль (фургон-рефрижератор) с трубной системой подвеса туш (полутуш), год выпуска не ранее 2025г (новый)</w:t>
            </w:r>
          </w:p>
        </w:tc>
        <w:tc>
          <w:tcPr>
            <w:tcW w:w="5100" w:type="dxa"/>
            <w:shd w:val="clear" w:fill="fdf5e8"/>
            <w:noWrap/>
          </w:tcPr>
          <w:p>
            <w:pPr>
              <w:ind w:left="113.47199999999999" w:right="113.47199999999999" w:firstLine="0" w:hanging="0"/>
              <w:spacing w:before="120" w:after="120"/>
            </w:pPr>
            <w:r>
              <w:rPr/>
              <w:t xml:space="preserve">1 ед.,</w:t>
            </w:r>
            <w:br/>
            <w:r>
              <w:rPr/>
              <w:t xml:space="preserve">675,000.00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транспортных средств осуществляется за счёт Поставщика на склад Покупателя по адресу: г. Гродно, ул. Гаспадарчая,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29.10.41.415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Грузовой автомобиль (фургон-рефрижератор), год выпуска не ранее 2025г (новый)</w:t>
            </w:r>
          </w:p>
        </w:tc>
        <w:tc>
          <w:tcPr>
            <w:tcW w:w="5100" w:type="dxa"/>
            <w:shd w:val="clear" w:fill="fdf5e8"/>
            <w:noWrap/>
          </w:tcPr>
          <w:p>
            <w:pPr>
              <w:ind w:left="113.47199999999999" w:right="113.47199999999999" w:firstLine="0" w:hanging="0"/>
              <w:spacing w:before="120" w:after="120"/>
            </w:pPr>
            <w:r>
              <w:rPr/>
              <w:t xml:space="preserve">1 ед.,</w:t>
            </w:r>
            <w:br/>
            <w:r>
              <w:rPr/>
              <w:t xml:space="preserve">435,000.00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транспортных средств осуществляется за счёт Поставщика на склад Покупателя по адресу: г. Гродно, ул. Гаспадарчая,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29.10.41.335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Грузовой автомобиль (фургон-рефрижератор) с трубной системой подвеса туш (полутуш), год выпуска не ранее 2025г (новый)</w:t>
            </w:r>
          </w:p>
        </w:tc>
        <w:tc>
          <w:tcPr>
            <w:tcW w:w="5100" w:type="dxa"/>
            <w:shd w:val="clear" w:fill="fdf5e8"/>
            <w:noWrap/>
          </w:tcPr>
          <w:p>
            <w:pPr>
              <w:ind w:left="113.47199999999999" w:right="113.47199999999999" w:firstLine="0" w:hanging="0"/>
              <w:spacing w:before="120" w:after="120"/>
            </w:pPr>
            <w:r>
              <w:rPr/>
              <w:t xml:space="preserve">2 ед.,</w:t>
            </w:r>
            <w:br/>
            <w:r>
              <w:rPr/>
              <w:t xml:space="preserve">740,000.00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транспортных средств осуществляется за счёт Поставщика на склад Покупателя по адресу: г. Гродно, ул. Гаспадарчая,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Полуприцеп для перевозки свиней или крупного рогатого скота (скотовоз), год выпуска не ранее 2025г (новый)</w:t>
            </w:r>
          </w:p>
        </w:tc>
        <w:tc>
          <w:tcPr>
            <w:tcW w:w="5100" w:type="dxa"/>
            <w:shd w:val="clear" w:fill="fdf5e8"/>
            <w:noWrap/>
          </w:tcPr>
          <w:p>
            <w:pPr>
              <w:ind w:left="113.47199999999999" w:right="113.47199999999999" w:firstLine="0" w:hanging="0"/>
              <w:spacing w:before="120" w:after="120"/>
            </w:pPr>
            <w:r>
              <w:rPr/>
              <w:t xml:space="preserve">1 ед.,</w:t>
            </w:r>
            <w:br/>
            <w:r>
              <w:rPr/>
              <w:t xml:space="preserve">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транспортных средств осуществляется за счёт Поставщика на склад Покупателя по адресу: г. Гродно, ул. Гаспадарчая,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Автобус, год выпуска не ранее 2025г (новый)</w:t>
            </w:r>
          </w:p>
        </w:tc>
        <w:tc>
          <w:tcPr>
            <w:tcW w:w="5100" w:type="dxa"/>
            <w:shd w:val="clear" w:fill="fdf5e8"/>
            <w:noWrap/>
          </w:tcPr>
          <w:p>
            <w:pPr>
              <w:ind w:left="113.47199999999999" w:right="113.47199999999999" w:firstLine="0" w:hanging="0"/>
              <w:spacing w:before="120" w:after="120"/>
            </w:pPr>
            <w:r>
              <w:rPr/>
              <w:t xml:space="preserve">1 ед.,</w:t>
            </w:r>
            <w:br/>
            <w:r>
              <w:rPr/>
              <w:t xml:space="preserve">380,000.00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транспортных средств осуществляется за счёт Поставщика на склад Покупателя по адресу: г. Гродно, ул. Гаспадарчая,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29.10.30.353</w:t>
            </w:r>
          </w:p>
        </w:tc>
      </w:tr>
    </w:tbl>
    <w:p/>
    <w:p>
      <w:pPr>
        <w:ind w:left="113.47199999999999" w:right="113.47199999999999" w:firstLine="0" w:hanging="0"/>
        <w:spacing w:before="120" w:after="120"/>
      </w:pPr>
      <w:r>
        <w:rPr>
          <w:b w:val="1"/>
          <w:bCs w:val="1"/>
        </w:rPr>
        <w:t xml:space="preserve">Процедура закупки № 2026-1334017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Аавтотранспортная техника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тел. рабочий +375172182006,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Дроневич Константин Юрьевич, тел. (0162) 27 -14- 05
</w:t>
            </w:r>
            <w:br/>
            <w:r>
              <w:rPr/>
              <w:t xml:space="preserve">РУП «Минскэнерго»: Орда-Халипова Анастасия Дмитриевна, тел. (017) 373-59- 18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1 шт.,</w:t>
            </w:r>
            <w:br/>
            <w:r>
              <w:rPr/>
              <w:t xml:space="preserve">86,700.00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2 шт.,</w:t>
            </w:r>
            <w:br/>
            <w:r>
              <w:rPr/>
              <w:t xml:space="preserve">298,720.00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2 шт.,</w:t>
            </w:r>
            <w:br/>
            <w:r>
              <w:rPr/>
              <w:t xml:space="preserve">368,100.00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1 шт.,</w:t>
            </w:r>
            <w:br/>
            <w:r>
              <w:rPr/>
              <w:t xml:space="preserve">155,700.00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 грузовой</w:t>
            </w:r>
          </w:p>
        </w:tc>
        <w:tc>
          <w:tcPr>
            <w:tcW w:w="5100" w:type="dxa"/>
            <w:shd w:val="clear" w:fill="fdf5e8"/>
            <w:noWrap/>
          </w:tcPr>
          <w:p>
            <w:pPr>
              <w:ind w:left="113.47199999999999" w:right="113.47199999999999" w:firstLine="0" w:hanging="0"/>
              <w:spacing w:before="120" w:after="120"/>
            </w:pPr>
            <w:r>
              <w:rPr/>
              <w:t xml:space="preserve">1 шт.,</w:t>
            </w:r>
            <w:br/>
            <w:r>
              <w:rPr/>
              <w:t xml:space="preserve">130,244.00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Сядельный тягач</w:t>
            </w:r>
          </w:p>
        </w:tc>
        <w:tc>
          <w:tcPr>
            <w:tcW w:w="5100" w:type="dxa"/>
            <w:shd w:val="clear" w:fill="fdf5e8"/>
            <w:noWrap/>
          </w:tcPr>
          <w:p>
            <w:pPr>
              <w:ind w:left="113.47199999999999" w:right="113.47199999999999" w:firstLine="0" w:hanging="0"/>
              <w:spacing w:before="120" w:after="120"/>
            </w:pPr>
            <w:r>
              <w:rPr/>
              <w:t xml:space="preserve">1 шт.,</w:t>
            </w:r>
            <w:br/>
            <w:r>
              <w:rPr/>
              <w:t xml:space="preserve">409,717.57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Автомобиль грузовой</w:t>
            </w:r>
          </w:p>
        </w:tc>
        <w:tc>
          <w:tcPr>
            <w:tcW w:w="5100" w:type="dxa"/>
            <w:shd w:val="clear" w:fill="fdf5e8"/>
            <w:noWrap/>
          </w:tcPr>
          <w:p>
            <w:pPr>
              <w:ind w:left="113.47199999999999" w:right="113.47199999999999" w:firstLine="0" w:hanging="0"/>
              <w:spacing w:before="120" w:after="120"/>
            </w:pPr>
            <w:r>
              <w:rPr/>
              <w:t xml:space="preserve">1 шт.,</w:t>
            </w:r>
            <w:br/>
            <w:r>
              <w:rPr/>
              <w:t xml:space="preserve">216,661.74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Микроавтобус (19 п.мест)</w:t>
            </w:r>
          </w:p>
        </w:tc>
        <w:tc>
          <w:tcPr>
            <w:tcW w:w="5100" w:type="dxa"/>
            <w:shd w:val="clear" w:fill="fdf5e8"/>
            <w:noWrap/>
          </w:tcPr>
          <w:p>
            <w:pPr>
              <w:ind w:left="113.47199999999999" w:right="113.47199999999999" w:firstLine="0" w:hanging="0"/>
              <w:spacing w:before="120" w:after="120"/>
            </w:pPr>
            <w:r>
              <w:rPr/>
              <w:t xml:space="preserve">5 шт.,</w:t>
            </w:r>
            <w:br/>
            <w:r>
              <w:rPr/>
              <w:t xml:space="preserve">770,370.00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(4х4, 7 мест)</w:t>
            </w:r>
          </w:p>
        </w:tc>
        <w:tc>
          <w:tcPr>
            <w:tcW w:w="5100" w:type="dxa"/>
            <w:shd w:val="clear" w:fill="fdf5e8"/>
            <w:noWrap/>
          </w:tcPr>
          <w:p>
            <w:pPr>
              <w:ind w:left="113.47199999999999" w:right="113.47199999999999" w:firstLine="0" w:hanging="0"/>
              <w:spacing w:before="120" w:after="120"/>
            </w:pPr>
            <w:r>
              <w:rPr/>
              <w:t xml:space="preserve">16 шт.,</w:t>
            </w:r>
            <w:br/>
            <w:r>
              <w:rPr/>
              <w:t xml:space="preserve">1,434,656.00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(4х4, 7 мест)</w:t>
            </w:r>
          </w:p>
        </w:tc>
        <w:tc>
          <w:tcPr>
            <w:tcW w:w="5100" w:type="dxa"/>
            <w:shd w:val="clear" w:fill="fdf5e8"/>
            <w:noWrap/>
          </w:tcPr>
          <w:p>
            <w:pPr>
              <w:ind w:left="113.47199999999999" w:right="113.47199999999999" w:firstLine="0" w:hanging="0"/>
              <w:spacing w:before="120" w:after="120"/>
            </w:pPr>
            <w:r>
              <w:rPr/>
              <w:t xml:space="preserve">2 шт.,</w:t>
            </w:r>
            <w:br/>
            <w:r>
              <w:rPr/>
              <w:t xml:space="preserve">222,960.00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(4х4, 3 места)</w:t>
            </w:r>
          </w:p>
        </w:tc>
        <w:tc>
          <w:tcPr>
            <w:tcW w:w="5100" w:type="dxa"/>
            <w:shd w:val="clear" w:fill="fdf5e8"/>
            <w:noWrap/>
          </w:tcPr>
          <w:p>
            <w:pPr>
              <w:ind w:left="113.47199999999999" w:right="113.47199999999999" w:firstLine="0" w:hanging="0"/>
              <w:spacing w:before="120" w:after="120"/>
            </w:pPr>
            <w:r>
              <w:rPr/>
              <w:t xml:space="preserve">2 шт.,</w:t>
            </w:r>
            <w:br/>
            <w:r>
              <w:rPr/>
              <w:t xml:space="preserve">142,918.00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 специальный</w:t>
            </w:r>
          </w:p>
        </w:tc>
        <w:tc>
          <w:tcPr>
            <w:tcW w:w="5100" w:type="dxa"/>
            <w:shd w:val="clear" w:fill="fdf5e8"/>
            <w:noWrap/>
          </w:tcPr>
          <w:p>
            <w:pPr>
              <w:ind w:left="113.47199999999999" w:right="113.47199999999999" w:firstLine="0" w:hanging="0"/>
              <w:spacing w:before="120" w:after="120"/>
            </w:pPr>
            <w:r>
              <w:rPr/>
              <w:t xml:space="preserve">4 шт.,</w:t>
            </w:r>
            <w:br/>
            <w:r>
              <w:rPr/>
              <w:t xml:space="preserve">688,800.00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5 шт.,</w:t>
            </w:r>
            <w:br/>
            <w:r>
              <w:rPr/>
              <w:t xml:space="preserve">821,295.00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1 шт.,</w:t>
            </w:r>
            <w:br/>
            <w:r>
              <w:rPr/>
              <w:t xml:space="preserve">127,507.00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Автомобиль грузопассажирский</w:t>
            </w:r>
          </w:p>
        </w:tc>
        <w:tc>
          <w:tcPr>
            <w:tcW w:w="5100" w:type="dxa"/>
            <w:shd w:val="clear" w:fill="fdf5e8"/>
            <w:noWrap/>
          </w:tcPr>
          <w:p>
            <w:pPr>
              <w:ind w:left="113.47199999999999" w:right="113.47199999999999" w:firstLine="0" w:hanging="0"/>
              <w:spacing w:before="120" w:after="120"/>
            </w:pPr>
            <w:r>
              <w:rPr/>
              <w:t xml:space="preserve">5 шт.,</w:t>
            </w:r>
            <w:br/>
            <w:r>
              <w:rPr/>
              <w:t xml:space="preserve">1,155,325.00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19.06.2026 по 18.12.2026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w:t>
            </w:r>
          </w:p>
        </w:tc>
      </w:tr>
    </w:tbl>
    <w:p/>
    <w:p>
      <w:pPr>
        <w:ind w:left="113.47199999999999" w:right="113.47199999999999" w:firstLine="0" w:hanging="0"/>
        <w:spacing w:before="120" w:after="120"/>
      </w:pPr>
      <w:r>
        <w:rPr>
          <w:b w:val="1"/>
          <w:bCs w:val="1"/>
        </w:rPr>
        <w:t xml:space="preserve">Процедура закупки № 2026-1336661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Тракторы / самоходные машины и запчасти к ним</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Машины для уборки льна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"Пружанский льнозавод"
</w:t>
            </w:r>
            <w:br/>
            <w:r>
              <w:rPr/>
              <w:t xml:space="preserve">Республика Беларусь, Брестская обл., г. Пружаны, 225133, ул. Макаренко, 25
</w:t>
            </w:r>
            <w:br/>
            <w:r>
              <w:rPr/>
              <w:t xml:space="preserve">  200026990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Лицкевич Александр Александрович, тел. +375 1632-2-19-99, 
</w:t>
            </w:r>
            <w:br/>
            <w:r>
              <w:rPr/>
              <w:t xml:space="preserve">Жук Марина Вячеславовна, тел. +375 1632-3-42-01
</w:t>
            </w:r>
            <w:br/>
            <w:r>
              <w:rPr/>
              <w:t xml:space="preserve">flax@lenzavod-pruzhany.by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Конкурсная документация прикреплена к данному приглашению и находятся в открытом доступе на сайте www.icetrade.by.</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Конкурсная документация прикреплена к данному приглашению и находятся в открытом доступе на сайте www.icetrade.by.</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Конкурсная документация прикреплена к данному приглашению и находятся в открытом доступе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Конкурсная документация прикреплена к данному приглашению и находятся в открытом доступе на сайте www.icetrade.by.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Самоходный двухпоточный оборачиватель лент льна марки DEPOORTERE тип DRAHY</w:t>
            </w:r>
          </w:p>
        </w:tc>
        <w:tc>
          <w:tcPr>
            <w:tcW w:w="5100" w:type="dxa"/>
            <w:shd w:val="clear" w:fill="fdf5e8"/>
            <w:noWrap/>
          </w:tcPr>
          <w:p>
            <w:pPr>
              <w:ind w:left="113.47199999999999" w:right="113.47199999999999" w:firstLine="0" w:hanging="0"/>
              <w:spacing w:before="120" w:after="120"/>
            </w:pPr>
            <w:r>
              <w:rPr/>
              <w:t xml:space="preserve">2 шт.,</w:t>
            </w:r>
            <w:br/>
            <w:r>
              <w:rPr/>
              <w:t xml:space="preserve">399,600.00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за счет Продавца на условиях DAP Брест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Самоходный рулонный пресс-подборщик марки DEPOORTERE тип ZORHY</w:t>
            </w:r>
          </w:p>
        </w:tc>
        <w:tc>
          <w:tcPr>
            <w:tcW w:w="5100" w:type="dxa"/>
            <w:shd w:val="clear" w:fill="fdf5e8"/>
            <w:noWrap/>
          </w:tcPr>
          <w:p>
            <w:pPr>
              <w:ind w:left="113.47199999999999" w:right="113.47199999999999" w:firstLine="0" w:hanging="0"/>
              <w:spacing w:before="120" w:after="120"/>
            </w:pPr>
            <w:r>
              <w:rPr/>
              <w:t xml:space="preserve">1 шт.,</w:t>
            </w:r>
            <w:br/>
            <w:r>
              <w:rPr/>
              <w:t xml:space="preserve">191,375.00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за счет Продавца на условиях DAP Брест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Самоходная двухпоточная теребилка льна с системой плющения стеблей марки DEPOORTERE тип DEAHY</w:t>
            </w:r>
          </w:p>
        </w:tc>
        <w:tc>
          <w:tcPr>
            <w:tcW w:w="5100" w:type="dxa"/>
            <w:shd w:val="clear" w:fill="fdf5e8"/>
            <w:noWrap/>
          </w:tcPr>
          <w:p>
            <w:pPr>
              <w:ind w:left="113.47199999999999" w:right="113.47199999999999" w:firstLine="0" w:hanging="0"/>
              <w:spacing w:before="120" w:after="120"/>
            </w:pPr>
            <w:r>
              <w:rPr/>
              <w:t xml:space="preserve">1 шт.,</w:t>
            </w:r>
            <w:br/>
            <w:r>
              <w:rPr/>
              <w:t xml:space="preserve">329,700.00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за счет Продавца на условиях DAP Брест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28.30.59.921</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2026-1335837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минеральных удобрений под урожай 2027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помощник  зам.ген.директора по с/х  Артамонов Владимир Николаевич – тел. 8029 701 54 32. 
</w:t>
            </w:r>
            <w:br/>
            <w:r>
              <w:rPr/>
              <w:t xml:space="preserve">Секретарь комиссии –специалист по закупкам ТМЦ и маркетингу Крикунова Ольга Андреевна, тел. 80212-35 04 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14.00  « 22  »  мая    2026 г. по времени местонахождения Заказчика.
</w:t>
            </w:r>
            <w:br/>
            <w:r>
              <w:rPr/>
              <w:t xml:space="preserve"> Предложения участников должны быть представлены по адресу: Республика Беларусь, 210014, ОПС Витебск-14, Витебская обл., Витебский р-н., д. Тригубцы, д. 1А (канцелярия,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минеральных удобрений. Не вскрывать до 14.00 по местному времени «  22  »  мая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Сульфат аммония ГОСТ 9097-82</w:t>
            </w:r>
          </w:p>
        </w:tc>
        <w:tc>
          <w:tcPr>
            <w:tcW w:w="5100" w:type="dxa"/>
            <w:shd w:val="clear" w:fill="fdf5e8"/>
            <w:noWrap/>
          </w:tcPr>
          <w:p>
            <w:pPr>
              <w:ind w:left="113.47199999999999" w:right="113.47199999999999" w:firstLine="0" w:hanging="0"/>
              <w:spacing w:before="120" w:after="120"/>
            </w:pPr>
            <w:r>
              <w:rPr/>
              <w:t xml:space="preserve">500 т,</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указаны в п.3 технического задания на закупку (Приложение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Суперфосфат 9/30 (или  либо  другая марка фосфорных удобрений  , 720 тонн д.в. P2О5)</w:t>
            </w:r>
          </w:p>
        </w:tc>
        <w:tc>
          <w:tcPr>
            <w:tcW w:w="5100" w:type="dxa"/>
            <w:shd w:val="clear" w:fill="fdf5e8"/>
            <w:noWrap/>
          </w:tcPr>
          <w:p>
            <w:pPr>
              <w:ind w:left="113.47199999999999" w:right="113.47199999999999" w:firstLine="0" w:hanging="0"/>
              <w:spacing w:before="120" w:after="120"/>
            </w:pPr>
            <w:r>
              <w:rPr/>
              <w:t xml:space="preserve">2 400 т,</w:t>
            </w:r>
            <w:br/>
            <w:r>
              <w:rPr/>
              <w:t xml:space="preserve">3,850,000.00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указано в п.3 технического задания на закупку (приложение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Хлористый калий гранулированный ГОСТ 4568-95</w:t>
            </w:r>
          </w:p>
        </w:tc>
        <w:tc>
          <w:tcPr>
            <w:tcW w:w="5100" w:type="dxa"/>
            <w:shd w:val="clear" w:fill="fdf5e8"/>
            <w:noWrap/>
          </w:tcPr>
          <w:p>
            <w:pPr>
              <w:ind w:left="113.47199999999999" w:right="113.47199999999999" w:firstLine="0" w:hanging="0"/>
              <w:spacing w:before="120" w:after="120"/>
            </w:pPr>
            <w:r>
              <w:rPr/>
              <w:t xml:space="preserve">5 000 т,</w:t>
            </w:r>
            <w:br/>
            <w:r>
              <w:rPr/>
              <w:t xml:space="preserve">2,150,000.00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поставки указано в п.3 технического задания на закупку (приложение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w:t>
            </w:r>
          </w:p>
        </w:tc>
      </w:tr>
    </w:tbl>
    <w:p/>
    <w:p>
      <w:pPr>
        <w:ind w:left="113.47199999999999" w:right="113.47199999999999" w:firstLine="0" w:hanging="0"/>
        <w:spacing w:before="120" w:after="120"/>
      </w:pPr>
      <w:r>
        <w:rPr>
          <w:b w:val="1"/>
          <w:bCs w:val="1"/>
        </w:rPr>
        <w:t xml:space="preserve">Процедура закупки № 2026-1333687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Реагенты для коррекционной обработки циркуляционной воды башенной испарительной градирни URA</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Ермухометова  Маргарита Вячеславовна, 
</w:t>
            </w:r>
            <w:br/>
            <w:r>
              <w:rPr/>
              <w:t xml:space="preserve">тел. рабочий +375172182006,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УНП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Государственное предприятие «Белорусская АЭС»: Сукач Е В, тел. 80159146711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размещены в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 №1, Реанет №2 (для коррекционной обработки циркуляционной воды башенной испарительной градирни)</w:t>
            </w:r>
          </w:p>
        </w:tc>
        <w:tc>
          <w:tcPr>
            <w:tcW w:w="5100" w:type="dxa"/>
            <w:shd w:val="clear" w:fill="fdf5e8"/>
            <w:noWrap/>
          </w:tcPr>
          <w:p>
            <w:pPr>
              <w:ind w:left="113.47199999999999" w:right="113.47199999999999" w:firstLine="0" w:hanging="0"/>
              <w:spacing w:before="120" w:after="120"/>
            </w:pPr>
            <w:r>
              <w:rPr/>
              <w:t xml:space="preserve">325 т,</w:t>
            </w:r>
            <w:br/>
            <w:r>
              <w:rPr/>
              <w:t xml:space="preserve">3,297,288.61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Островецкий район,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20.59.59.400</w:t>
            </w:r>
          </w:p>
        </w:tc>
      </w:tr>
    </w:tbl>
    <w:p/>
    <w:p>
      <w:pPr>
        <w:ind w:left="113.47199999999999" w:right="113.47199999999999" w:firstLine="0" w:hanging="0"/>
        <w:spacing w:before="120" w:after="120"/>
      </w:pPr>
      <w:r>
        <w:rPr>
          <w:color w:val="red"/>
          <w:b w:val="1"/>
          <w:bCs w:val="1"/>
        </w:rPr>
        <w:t xml:space="preserve">ОТРАСЛЬ: ЭЛЕКТРОНИКА / БЫТОВАЯ ТЕХНИКА </w:t>
      </w:r>
    </w:p>
    <w:p>
      <w:pPr>
        <w:ind w:left="113.47199999999999" w:right="113.47199999999999" w:firstLine="0" w:hanging="0"/>
        <w:spacing w:before="120" w:after="120"/>
      </w:pPr>
      <w:r>
        <w:rPr>
          <w:b w:val="1"/>
          <w:bCs w:val="1"/>
        </w:rPr>
        <w:t xml:space="preserve">Процедура закупки № 2026-1335610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Электроника / бытовая техника &gt; Комплектующие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Корпус 401.14-5М (401.14-5.01)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Милашевич Жанна Ивановна, + 375 17 318 00 11, ZMilashevich@integral.by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закупкам с приложениями прилагаются.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19.05.2026 по Минскому времени на электронный адрес tenderuz@integral.by, по почте или нарочно в запечатанных конвертах по адресу: 220108, г. Минск, ул. Казинца, 121А, к.433, тел. +375 17 302-14-51, время работы 8.00-16.30 обед 12.15-12.45.
</w:t>
            </w:r>
            <w:br/>
            <w:r>
              <w:rPr/>
              <w:t xml:space="preserve">Порядок предоставления:
</w:t>
            </w:r>
            <w:br/>
            <w:r>
              <w:rPr/>
              <w:t xml:space="preserve">- по почте или нарочно в запечатанных конвертах с пометкой на конверте «ПРОЦЕДУРА ЗАКУПКИ КОРПУСОВ, №2026-_______________. НЕ ВСКРЫВАТЬ до 11 00, 19.05.2026»;
</w:t>
            </w:r>
            <w:br/>
            <w:r>
              <w:rPr/>
              <w:t xml:space="preserve">- по электронной почте на адрес tenderuz@integral.by (с пометкой в теме письма «НЕ ВСКРЫВАТЬ до 11 00, 19.05.2026» и номера процедуры закупки в формате «№2026- _________»).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Корпус 401.14-5М (401.14-5.01)</w:t>
            </w:r>
          </w:p>
        </w:tc>
        <w:tc>
          <w:tcPr>
            <w:tcW w:w="5100" w:type="dxa"/>
            <w:shd w:val="clear" w:fill="fdf5e8"/>
            <w:noWrap/>
          </w:tcPr>
          <w:p>
            <w:pPr>
              <w:ind w:left="113.47199999999999" w:right="113.47199999999999" w:firstLine="0" w:hanging="0"/>
              <w:spacing w:before="120" w:after="120"/>
            </w:pPr>
            <w:r>
              <w:rPr/>
              <w:t xml:space="preserve">500 000 шт.,</w:t>
            </w:r>
            <w:br/>
            <w:r>
              <w:rPr/>
              <w:t xml:space="preserve">5,635,000.00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2026-1336067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(шкафы РЗА, БКТПБ)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Чижевская Вероника Антоновна, 
</w:t>
            </w:r>
            <w:br/>
            <w:r>
              <w:rPr/>
              <w:t xml:space="preserve">тел. рабочий 2182623,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Клец  Евгений Владимирович, тел. 80162271425
</w:t>
            </w:r>
            <w:br/>
            <w:r>
              <w:rPr/>
              <w:t xml:space="preserve">РУП «Минскэнерго»: Хомич  А. В., тел. (017) 364 36 99
</w:t>
            </w:r>
            <w:br/>
            <w:r>
              <w:rPr/>
              <w:t xml:space="preserve">РУП «Минскэнерго»: Каминская Е.М. Елена Михайловна, тел. (017) 364-36-99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не допускаются к участию в процедуре закупки (отсутствует согласование с Комиссией по вопросам промышленной политики).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Шкаф АУВ генераторного выключателя 10 кВ, Шкаф защиты генератора</w:t>
            </w:r>
          </w:p>
        </w:tc>
        <w:tc>
          <w:tcPr>
            <w:tcW w:w="5100" w:type="dxa"/>
            <w:shd w:val="clear" w:fill="fdf5e8"/>
            <w:noWrap/>
          </w:tcPr>
          <w:p>
            <w:pPr>
              <w:ind w:left="113.47199999999999" w:right="113.47199999999999" w:firstLine="0" w:hanging="0"/>
              <w:spacing w:before="120" w:after="120"/>
            </w:pPr>
            <w:r>
              <w:rPr/>
              <w:t xml:space="preserve">6 шт.,</w:t>
            </w:r>
            <w:br/>
            <w:r>
              <w:rPr/>
              <w:t xml:space="preserve">572,027.20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согласно документам по упрощенной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в бетонной оболочке БКТПБ-400-10/0,4 У1</w:t>
            </w:r>
          </w:p>
        </w:tc>
        <w:tc>
          <w:tcPr>
            <w:tcW w:w="5100" w:type="dxa"/>
            <w:shd w:val="clear" w:fill="fdf5e8"/>
            <w:noWrap/>
          </w:tcPr>
          <w:p>
            <w:pPr>
              <w:ind w:left="113.47199999999999" w:right="113.47199999999999" w:firstLine="0" w:hanging="0"/>
              <w:spacing w:before="120" w:after="120"/>
            </w:pPr>
            <w:r>
              <w:rPr/>
              <w:t xml:space="preserve">3 компл.,</w:t>
            </w:r>
            <w:br/>
            <w:r>
              <w:rPr/>
              <w:t xml:space="preserve">1,008,900.00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согласно документам по упрощенной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в бетонной оболочке БКТПБ-160/10/0,4 У1 с ШНО, ШСН, ТМЛ, АСКУЭ, шкафом счетчиков</w:t>
            </w:r>
          </w:p>
        </w:tc>
        <w:tc>
          <w:tcPr>
            <w:tcW w:w="5100" w:type="dxa"/>
            <w:shd w:val="clear" w:fill="fdf5e8"/>
            <w:noWrap/>
          </w:tcPr>
          <w:p>
            <w:pPr>
              <w:ind w:left="113.47199999999999" w:right="113.47199999999999" w:firstLine="0" w:hanging="0"/>
              <w:spacing w:before="120" w:after="120"/>
            </w:pPr>
            <w:r>
              <w:rPr/>
              <w:t xml:space="preserve">2 компл.,</w:t>
            </w:r>
            <w:br/>
            <w:r>
              <w:rPr/>
              <w:t xml:space="preserve">523,020.00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согласно документам по упрощенной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Блочная комплектная двухтрансформаторная подстанция в бетонной оболочке 2х400/10/0,4 с трансформаторами ТМГ 33 400/10-УХ,10/0,4кВ, ШНО и ШСН</w:t>
            </w:r>
          </w:p>
        </w:tc>
        <w:tc>
          <w:tcPr>
            <w:tcW w:w="5100" w:type="dxa"/>
            <w:shd w:val="clear" w:fill="fdf5e8"/>
            <w:noWrap/>
          </w:tcPr>
          <w:p>
            <w:pPr>
              <w:ind w:left="113.47199999999999" w:right="113.47199999999999" w:firstLine="0" w:hanging="0"/>
              <w:spacing w:before="120" w:after="120"/>
            </w:pPr>
            <w:r>
              <w:rPr/>
              <w:t xml:space="preserve">1 компл.,</w:t>
            </w:r>
            <w:br/>
            <w:r>
              <w:rPr/>
              <w:t xml:space="preserve">753,000.00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согласно документам по упрощенной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Блочная комплектная двухтрансформаторная подстанция в бетонной оболочке 2х400/10/0,4 с трансформаторами ТМГ 33 400/10-УХ,10/0,4кВ, ШНО и ШСН</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согласно документам по упрощенной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ТП-20 Стоимость комплекта с трансформатором , ШСН, ШНО, НКУ , камер (3шт, - ввода отх.линий,  1шт сил  трансформатора)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444,500.00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согласно документам по упрощенной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b w:val="1"/>
          <w:bCs w:val="1"/>
        </w:rPr>
        <w:t xml:space="preserve">Процедура закупки № 2026-1334654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эмальпровода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Храмцов Сергей Владимирович, +375 222 74 09 45, +375 222 74 06 75, liftmach@liftmach.by, ovkik@liftmach.by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 Сергей Владимирович, +375 222 74 09 45, +375 222 74 06 75, liftmach@liftmach.by, ovkik@liftmach.by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Эмальпровод ПЭЭИ2-180 (или аналог)</w:t>
            </w:r>
          </w:p>
        </w:tc>
        <w:tc>
          <w:tcPr>
            <w:tcW w:w="5100" w:type="dxa"/>
            <w:shd w:val="clear" w:fill="fdf5e8"/>
            <w:noWrap/>
          </w:tcPr>
          <w:p>
            <w:pPr>
              <w:ind w:left="113.47199999999999" w:right="113.47199999999999" w:firstLine="0" w:hanging="0"/>
              <w:spacing w:before="120" w:after="120"/>
            </w:pPr>
            <w:r>
              <w:rPr/>
              <w:t xml:space="preserve">16 300 кг,</w:t>
            </w:r>
            <w:br/>
            <w:r>
              <w:rPr/>
              <w:t xml:space="preserve">749,898.24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Королёва,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Эмальпровод ПЭЭИ2-180 (или аналог)</w:t>
            </w:r>
          </w:p>
        </w:tc>
        <w:tc>
          <w:tcPr>
            <w:tcW w:w="5100" w:type="dxa"/>
            <w:shd w:val="clear" w:fill="fdf5e8"/>
            <w:noWrap/>
          </w:tcPr>
          <w:p>
            <w:pPr>
              <w:ind w:left="113.47199999999999" w:right="113.47199999999999" w:firstLine="0" w:hanging="0"/>
              <w:spacing w:before="120" w:after="120"/>
            </w:pPr>
            <w:r>
              <w:rPr/>
              <w:t xml:space="preserve">283 700 кг,</w:t>
            </w:r>
            <w:br/>
            <w:r>
              <w:rPr/>
              <w:t xml:space="preserve">12,877,611.60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Королёва,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Эмальпровод ППИПК-2 (или аналог)</w:t>
            </w:r>
          </w:p>
        </w:tc>
        <w:tc>
          <w:tcPr>
            <w:tcW w:w="5100" w:type="dxa"/>
            <w:shd w:val="clear" w:fill="fdf5e8"/>
            <w:noWrap/>
          </w:tcPr>
          <w:p>
            <w:pPr>
              <w:ind w:left="113.47199999999999" w:right="113.47199999999999" w:firstLine="0" w:hanging="0"/>
              <w:spacing w:before="120" w:after="120"/>
            </w:pPr>
            <w:r>
              <w:rPr/>
              <w:t xml:space="preserve">15 000 кг,</w:t>
            </w:r>
            <w:br/>
            <w:r>
              <w:rPr/>
              <w:t xml:space="preserve">756,180.00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Королёва,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27.32.11</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2026-1333303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запасных частей и материалов, необходимых для проведения главной инспекции газотурбинной установки «Siemens» типа SGT5-4000F(6)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Лысенко Павел Викторович, тел. +375(0162)  27-12-25
</w:t>
            </w:r>
            <w:br/>
            <w:r>
              <w:rPr/>
              <w:t xml:space="preserve">РУП «Витебскэнерго»: Земко Светлана Жоржевна, тел. +375 (212) 49-24-82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запасных частей и материалов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175,781,859.61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запасных частей и материалов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175,781,859.61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28.11.33.000</w:t>
            </w:r>
          </w:p>
        </w:tc>
      </w:tr>
    </w:tbl>
    <w:p/>
    <w:p>
      <w:pPr>
        <w:ind w:left="113.47199999999999" w:right="113.47199999999999" w:firstLine="0" w:hanging="0"/>
        <w:spacing w:before="120" w:after="120"/>
      </w:pPr>
      <w:r>
        <w:rPr>
          <w:b w:val="1"/>
          <w:bCs w:val="1"/>
        </w:rPr>
        <w:t xml:space="preserve">Процедура закупки № 2026-1335210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текущему ремонту тепловых сетей объектов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Шитикова Галина Викторовна – зам.начальника ДО,
</w:t>
            </w:r>
            <w:br/>
            <w:r>
              <w:rPr/>
              <w:t xml:space="preserve">+375 (17) 218 29 04, 8 (033) 902 19 04
</w:t>
            </w:r>
            <w:br/>
            <w:r>
              <w:rPr/>
              <w:t xml:space="preserve">Разъяснение технических вопросов:
</w:t>
            </w:r>
            <w:br/>
            <w:r>
              <w:rPr/>
              <w:t xml:space="preserve">Довнар Дмитрий Олегович – зам.начальника ОППР,
</w:t>
            </w:r>
            <w:br/>
            <w:r>
              <w:rPr/>
              <w:t xml:space="preserve">+375 (17) 218 28 18, 8 (033) 902 18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21.05.2026 в рабочие дни с 08-00 до 16-00 (обед с 12-00 до 12-48); по адресу: 220033, г.Минск, ул. Тростенецкая, 4, к.206, тел. 22-29.
</w:t>
            </w:r>
            <w:br/>
            <w:r>
              <w:rPr/>
              <w:t xml:space="preserve">Упрощённая процедура закупки (вскрытие конвертов с предложениями) состоится 21.05.2026 в 13 часов 00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Текущему ремонту тепловых сетей объектов: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22-29.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«Кв.357, (11/357), ул. Фабричная, 25»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24,293.47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Фабричная,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«РС05, (0562А), пр. Партизанский, 33»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146,219.37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Партизанский,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«ТМ28, (2815-2816), ул. Ванеева, 34»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323,872.72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Ванеева,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«Кв.231, (8/231-15/231-17/231), ул. Быховская, 53»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573,974.44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18.09.2026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Быховская, 53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«Кв.703, (транзит Корженевского, 8 к.1)»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19,090.05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транзит Корженевского, 8 к.1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«ТМ51, (5106), ул. Казинца, 51 к.1»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125,218.47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Казинца, 51 к.1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«ТМ50, (5021, 5023), ул. Одинцова, 19, 27»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125,062.16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Одинцова, 19, 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«ТМ05, (0572А; 0573; 0574; 0575), пр. Партизанский, 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170,193.74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Партизанский,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«РС22, (2226А), ул. Ташкентская, 19»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100,662.35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Ташкентская,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«Кв.522, (5/522), ул. Притыцкого, 18/4»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36,641.48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Притыцкого, 18/4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«Кв.522, (29/522), пр. Пушкина, 44»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14,057.78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Пушкина, 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«Кв.134, (2/134-зд.№4, 2/134-зд.№6), ул. Беломорская»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180,397.73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Беломорская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«Кв.523, (53/523-54/523-55/523), ул. Кальварийская, 39»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303,152.90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Кальварийская,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«ТМ54, (ТК5401/3), ул. Селицкого, 33»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38,375.16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Селицкого,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«ТМ54, (5431/1-5431/2), ул. Машиностроителей, 15»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164,392.36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Машиностроителей,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«Кв.410, (19/410-20/410), ул. Кропоткина, 55»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15,825.17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Кропоткина,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«ТМ54, (5416/3), ул. Ротмистрова, 38»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154,601.06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Ротмистрова,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«ТМ06, (ПНС-10), ул. Фроликова, 2А»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14,940.70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Фроликова,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«ТМ63, (6304), ул. Притыцкого, 62 к.18»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59,813.97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Притыцкого, 62 к.18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«Эстакада над железной дорогой ТМ 52, ТМ56»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20,414.00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эстакада над железной дорогой ТМ 52, ТМ56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«ТМ04, (0441/1-0442/1), ул. Столетова – ул. Филимонова»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68,622.33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Столетова – ул. Филимонова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«ТМ61, (6166/5), ул. Лещинского, 31 к.1»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37,722.56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г.Минск,ул. Лещинского, 31 к.1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«ТМ50, (5011), ул. Якубовского, 15»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36,241.56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Якубовского,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«РС36, (36Уз-2), 2-я ул. Пржевальского,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25,119.09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г.Минск,2-я ул. Пржевальского,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«Кв.802, (20/802; 23/802; 27/802), ул. Инженерная, 27, пер. Промышленный, 9 к.4, 11 к.9»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142,705.49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Инженерная, 27, пер. Промышленный, 9 к.4, 11 к.9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2026-05-18T07:01:49+03:00</dcterms:created>
  <dcterms:modified xsi:type="dcterms:W3CDTF">2026-05-18T07:01:49+03:00</dcterms:modified>
</cp:coreProperties>
</file>

<file path=docProps/custom.xml><?xml version="1.0" encoding="utf-8"?>
<Properties xmlns="http://schemas.openxmlformats.org/officeDocument/2006/custom-properties" xmlns:vt="http://schemas.openxmlformats.org/officeDocument/2006/docPropsVTypes"/>
</file>